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64" w:rsidRPr="009F3F34" w:rsidRDefault="00812502" w:rsidP="00DD6264">
      <w:pPr>
        <w:jc w:val="center"/>
        <w:rPr>
          <w:rFonts w:ascii="Calibri" w:hAnsi="Calibri"/>
          <w:b/>
          <w:color w:val="002060"/>
          <w:sz w:val="22"/>
          <w:szCs w:val="22"/>
        </w:rPr>
      </w:pPr>
      <w:r w:rsidRPr="009F3F34">
        <w:rPr>
          <w:rFonts w:ascii="Calibri" w:hAnsi="Calibri"/>
          <w:b/>
          <w:color w:val="002060"/>
          <w:sz w:val="22"/>
          <w:szCs w:val="22"/>
        </w:rPr>
        <w:t>ΠΙΣΤΟΠΟΙΗΣΗ ΤΗΣ ΠΑΙΔΑΓΩΓΙΚΗΣ ΚΑΙ ΔΙΔΑΚΤΙΚΗΣ ΕΠΑΡΚΕΙΑΣ</w:t>
      </w:r>
    </w:p>
    <w:p w:rsidR="00DD6264" w:rsidRPr="00DD6264" w:rsidRDefault="00DD6264" w:rsidP="00DD6264">
      <w:pPr>
        <w:jc w:val="center"/>
        <w:rPr>
          <w:rFonts w:ascii="Calibri" w:hAnsi="Calibri"/>
          <w:b/>
          <w:sz w:val="22"/>
          <w:szCs w:val="22"/>
        </w:rPr>
      </w:pPr>
    </w:p>
    <w:p w:rsidR="000F0057" w:rsidRPr="000F0057" w:rsidRDefault="000F0057" w:rsidP="000F0057">
      <w:pPr>
        <w:jc w:val="both"/>
        <w:rPr>
          <w:rFonts w:ascii="Calibri" w:hAnsi="Calibri"/>
          <w:sz w:val="22"/>
          <w:szCs w:val="22"/>
        </w:rPr>
      </w:pPr>
      <w:r w:rsidRPr="000F0057">
        <w:rPr>
          <w:rFonts w:ascii="Calibri" w:hAnsi="Calibri"/>
          <w:sz w:val="22"/>
          <w:szCs w:val="22"/>
        </w:rPr>
        <w:t xml:space="preserve">Το Τμήμα, στο πλαίσιο του παρόντος Προγράμματος Προπτυχιακών Σπουδών, παρέχει πιστοποιημένη Παιδαγωγική-Διδακτική Επάρκεια στους αποφοίτους με ακαδημαϊκό έτος εισαγωγής 2013/14 και εφεξής (ΦΕΚ 3685/31-12-2014), </w:t>
      </w:r>
      <w:r w:rsidRPr="000F0057">
        <w:rPr>
          <w:rFonts w:ascii="Calibri" w:hAnsi="Calibri"/>
          <w:b/>
          <w:sz w:val="22"/>
          <w:szCs w:val="22"/>
        </w:rPr>
        <w:t>εφόσον</w:t>
      </w:r>
      <w:r w:rsidRPr="000F0057">
        <w:rPr>
          <w:rFonts w:ascii="Calibri" w:hAnsi="Calibri"/>
          <w:sz w:val="22"/>
          <w:szCs w:val="22"/>
        </w:rPr>
        <w:t xml:space="preserve"> για την απόκτηση του πτυχίου τους έχουν αξιολογηθεί επιτυχώς σε συγκεκριμένα διδακτικά αντικείμενα-μαθήματα ανά προβλεπόμενη από τον νόμο θεματική περιοχή (1. Θέματα εκπαίδευσης και αγωγής, 2. Θέματα μάθησης και διδασκαλίας, 3. Ειδική διδακτική και πρακτική άσκηση).</w:t>
      </w:r>
    </w:p>
    <w:p w:rsidR="000F0057" w:rsidRPr="000F0057" w:rsidRDefault="000F0057" w:rsidP="000F0057">
      <w:pPr>
        <w:jc w:val="both"/>
        <w:rPr>
          <w:rFonts w:ascii="Calibri" w:hAnsi="Calibri"/>
          <w:sz w:val="22"/>
          <w:szCs w:val="22"/>
        </w:rPr>
      </w:pPr>
    </w:p>
    <w:p w:rsidR="000F0057" w:rsidRPr="000F0057" w:rsidRDefault="000F0057" w:rsidP="000F0057">
      <w:pPr>
        <w:jc w:val="both"/>
        <w:rPr>
          <w:rFonts w:ascii="Calibri" w:hAnsi="Calibri"/>
          <w:sz w:val="22"/>
          <w:szCs w:val="22"/>
        </w:rPr>
      </w:pPr>
      <w:r w:rsidRPr="000F0057">
        <w:rPr>
          <w:rFonts w:ascii="Calibri" w:hAnsi="Calibri"/>
          <w:sz w:val="22"/>
          <w:szCs w:val="22"/>
        </w:rPr>
        <w:t>Επισημαίνεται ότι</w:t>
      </w:r>
      <w:r>
        <w:rPr>
          <w:rFonts w:ascii="Calibri" w:hAnsi="Calibri"/>
          <w:sz w:val="22"/>
          <w:szCs w:val="22"/>
        </w:rPr>
        <w:t xml:space="preserve"> ο</w:t>
      </w:r>
      <w:r w:rsidRPr="000F0057">
        <w:rPr>
          <w:rFonts w:ascii="Calibri" w:hAnsi="Calibri"/>
          <w:sz w:val="22"/>
          <w:szCs w:val="22"/>
        </w:rPr>
        <w:t xml:space="preserve">ι απόφοιτοι του Τμήματος, καθώς και φοιτούντες με έτος εισαγωγής </w:t>
      </w:r>
      <w:r w:rsidR="00DE2030">
        <w:rPr>
          <w:rFonts w:ascii="Calibri" w:hAnsi="Calibri"/>
          <w:sz w:val="22"/>
          <w:szCs w:val="22"/>
        </w:rPr>
        <w:t>από το ακαδημαϊκό έτος 2013-201</w:t>
      </w:r>
      <w:r w:rsidR="00DE2030" w:rsidRPr="00DE2030">
        <w:rPr>
          <w:rFonts w:ascii="Calibri" w:hAnsi="Calibri"/>
          <w:sz w:val="22"/>
          <w:szCs w:val="22"/>
        </w:rPr>
        <w:t>4</w:t>
      </w:r>
      <w:r w:rsidRPr="000F0057">
        <w:rPr>
          <w:rFonts w:ascii="Calibri" w:hAnsi="Calibri"/>
          <w:sz w:val="22"/>
          <w:szCs w:val="22"/>
        </w:rPr>
        <w:t xml:space="preserve"> και προηγουμένως ακολούθησαν Πρόγραμμα Σπουδών, το οποίο ικανοποιούσε ήδη τα προβλεπόμενα στις  διατάξεις του νόμου 3848/2010, άρθρο 2, παράγραφος 3, περίπτωση β΄, καθώς εξασφάλιζε την αναγκαία παιδαγωγική και διδακτική επάρκεια στους /στις αποφοίτους του.</w:t>
      </w:r>
    </w:p>
    <w:p w:rsidR="000F0057" w:rsidRPr="000F0057" w:rsidRDefault="000F0057" w:rsidP="000F0057">
      <w:pPr>
        <w:jc w:val="both"/>
        <w:rPr>
          <w:rFonts w:ascii="Calibri" w:hAnsi="Calibri"/>
          <w:sz w:val="22"/>
          <w:szCs w:val="22"/>
        </w:rPr>
      </w:pPr>
    </w:p>
    <w:p w:rsidR="00DD6264" w:rsidRDefault="00DD6264" w:rsidP="000F005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Για να τη</w:t>
      </w:r>
      <w:r w:rsidR="000F0057">
        <w:rPr>
          <w:rFonts w:ascii="Calibri" w:hAnsi="Calibri"/>
          <w:sz w:val="22"/>
          <w:szCs w:val="22"/>
        </w:rPr>
        <w:t>ν</w:t>
      </w:r>
      <w:r w:rsidR="001945FA">
        <w:rPr>
          <w:rFonts w:ascii="Calibri" w:hAnsi="Calibri"/>
          <w:sz w:val="22"/>
          <w:szCs w:val="22"/>
        </w:rPr>
        <w:t xml:space="preserve"> π</w:t>
      </w:r>
      <w:r w:rsidRPr="00DD6264">
        <w:rPr>
          <w:rFonts w:ascii="Calibri" w:hAnsi="Calibri"/>
          <w:sz w:val="22"/>
          <w:szCs w:val="22"/>
        </w:rPr>
        <w:t>ιστοποίηση της Παιδαγωγικής και Διδακτικής Επάρκειας</w:t>
      </w:r>
      <w:r>
        <w:rPr>
          <w:rFonts w:ascii="Calibri" w:hAnsi="Calibri"/>
          <w:sz w:val="22"/>
          <w:szCs w:val="22"/>
        </w:rPr>
        <w:t xml:space="preserve"> είναι απαραίτητη η </w:t>
      </w:r>
      <w:r w:rsidR="0026681A">
        <w:rPr>
          <w:rFonts w:ascii="Calibri" w:hAnsi="Calibri"/>
          <w:sz w:val="22"/>
          <w:szCs w:val="22"/>
        </w:rPr>
        <w:t xml:space="preserve">επιτυχής παρακολούθηση </w:t>
      </w:r>
      <w:r>
        <w:rPr>
          <w:rFonts w:ascii="Calibri" w:hAnsi="Calibri"/>
          <w:sz w:val="22"/>
          <w:szCs w:val="22"/>
        </w:rPr>
        <w:t xml:space="preserve">μαθημάτων, </w:t>
      </w:r>
      <w:r w:rsidR="0026681A">
        <w:rPr>
          <w:rFonts w:ascii="Calibri" w:hAnsi="Calibri"/>
          <w:sz w:val="22"/>
          <w:szCs w:val="22"/>
        </w:rPr>
        <w:t xml:space="preserve"> </w:t>
      </w:r>
      <w:r w:rsidR="0026681A" w:rsidRPr="00DD6264">
        <w:rPr>
          <w:rFonts w:ascii="Calibri" w:hAnsi="Calibri"/>
          <w:sz w:val="22"/>
          <w:szCs w:val="22"/>
        </w:rPr>
        <w:t xml:space="preserve">τα οποία εμπίπτουν στις </w:t>
      </w:r>
      <w:r>
        <w:rPr>
          <w:rFonts w:ascii="Calibri" w:hAnsi="Calibri"/>
          <w:sz w:val="22"/>
          <w:szCs w:val="22"/>
        </w:rPr>
        <w:t>εξής</w:t>
      </w:r>
      <w:r w:rsidR="0026681A" w:rsidRPr="00DD6264">
        <w:rPr>
          <w:rFonts w:ascii="Calibri" w:hAnsi="Calibri"/>
          <w:sz w:val="22"/>
          <w:szCs w:val="22"/>
        </w:rPr>
        <w:t xml:space="preserve"> </w:t>
      </w:r>
      <w:r w:rsidR="0026681A" w:rsidRPr="00DD6264">
        <w:rPr>
          <w:rFonts w:ascii="Calibri" w:hAnsi="Calibri" w:cs="Arial"/>
          <w:sz w:val="22"/>
          <w:szCs w:val="22"/>
          <w:u w:val="single"/>
        </w:rPr>
        <w:t xml:space="preserve">θεματικές </w:t>
      </w:r>
      <w:r w:rsidR="001945FA">
        <w:rPr>
          <w:rFonts w:ascii="Calibri" w:hAnsi="Calibri" w:cs="Arial"/>
          <w:sz w:val="22"/>
          <w:szCs w:val="22"/>
          <w:u w:val="single"/>
        </w:rPr>
        <w:t>ενότητες</w:t>
      </w:r>
      <w:r>
        <w:rPr>
          <w:rFonts w:ascii="Calibri" w:hAnsi="Calibri" w:cs="Arial"/>
          <w:sz w:val="22"/>
          <w:szCs w:val="22"/>
        </w:rPr>
        <w:t xml:space="preserve"> και αντιστοιχούν σε </w:t>
      </w:r>
      <w:r w:rsidRPr="00DD11C9">
        <w:rPr>
          <w:rFonts w:ascii="Calibri" w:hAnsi="Calibri"/>
          <w:sz w:val="22"/>
          <w:szCs w:val="22"/>
          <w:u w:val="single"/>
        </w:rPr>
        <w:t>τριάντα (30) τουλάχιστον ευρωπαϊκές πιστωτικές μονάδες (Ε</w:t>
      </w:r>
      <w:r w:rsidRPr="00DD11C9">
        <w:rPr>
          <w:rFonts w:ascii="Calibri" w:hAnsi="Calibri"/>
          <w:sz w:val="22"/>
          <w:szCs w:val="22"/>
          <w:u w:val="single"/>
          <w:lang w:val="en-US"/>
        </w:rPr>
        <w:t>CTS</w:t>
      </w:r>
      <w:r w:rsidRPr="00DD11C9">
        <w:rPr>
          <w:rFonts w:ascii="Calibri" w:hAnsi="Calibri"/>
          <w:sz w:val="22"/>
          <w:szCs w:val="22"/>
          <w:u w:val="single"/>
        </w:rPr>
        <w:t>)</w:t>
      </w:r>
      <w:r w:rsidR="001945FA">
        <w:rPr>
          <w:rFonts w:ascii="Calibri" w:hAnsi="Calibri"/>
          <w:sz w:val="22"/>
          <w:szCs w:val="22"/>
        </w:rPr>
        <w:t>:</w:t>
      </w:r>
    </w:p>
    <w:p w:rsidR="00DD6264" w:rsidRPr="009F3F34" w:rsidRDefault="0026681A" w:rsidP="009F3F34">
      <w:pPr>
        <w:spacing w:before="60"/>
        <w:ind w:left="720"/>
        <w:jc w:val="both"/>
        <w:rPr>
          <w:rFonts w:ascii="Calibri" w:hAnsi="Calibri" w:cs="Arial"/>
          <w:color w:val="002060"/>
          <w:sz w:val="22"/>
          <w:szCs w:val="22"/>
        </w:rPr>
      </w:pPr>
      <w:r w:rsidRPr="009F3F34">
        <w:rPr>
          <w:rFonts w:ascii="Calibri" w:hAnsi="Calibri" w:cs="Arial"/>
          <w:color w:val="002060"/>
          <w:sz w:val="22"/>
          <w:szCs w:val="22"/>
        </w:rPr>
        <w:t>1</w:t>
      </w:r>
      <w:r w:rsidR="00706D21" w:rsidRPr="009F3F34">
        <w:rPr>
          <w:rFonts w:ascii="Calibri" w:hAnsi="Calibri" w:cs="Arial"/>
          <w:color w:val="002060"/>
          <w:sz w:val="22"/>
          <w:szCs w:val="22"/>
          <w:vertAlign w:val="superscript"/>
        </w:rPr>
        <w:t>η</w:t>
      </w:r>
      <w:r w:rsidR="00706D21" w:rsidRPr="009F3F34">
        <w:rPr>
          <w:rFonts w:ascii="Calibri" w:hAnsi="Calibri" w:cs="Arial"/>
          <w:color w:val="002060"/>
          <w:sz w:val="22"/>
          <w:szCs w:val="22"/>
        </w:rPr>
        <w:t xml:space="preserve"> ενότητα: Θέματα εκπαίδευσης και αγωγής</w:t>
      </w:r>
    </w:p>
    <w:p w:rsidR="00DD6264" w:rsidRPr="009F3F34" w:rsidRDefault="0026681A" w:rsidP="005D4B26">
      <w:pPr>
        <w:ind w:left="720"/>
        <w:jc w:val="both"/>
        <w:rPr>
          <w:rFonts w:ascii="Calibri" w:hAnsi="Calibri" w:cs="Arial"/>
          <w:color w:val="002060"/>
          <w:sz w:val="22"/>
          <w:szCs w:val="22"/>
        </w:rPr>
      </w:pPr>
      <w:r w:rsidRPr="009F3F34">
        <w:rPr>
          <w:rFonts w:ascii="Calibri" w:hAnsi="Calibri" w:cs="Arial"/>
          <w:color w:val="002060"/>
          <w:sz w:val="22"/>
          <w:szCs w:val="22"/>
        </w:rPr>
        <w:t>2</w:t>
      </w:r>
      <w:r w:rsidR="00706D21" w:rsidRPr="009F3F34">
        <w:rPr>
          <w:rFonts w:ascii="Calibri" w:hAnsi="Calibri" w:cs="Arial"/>
          <w:color w:val="002060"/>
          <w:sz w:val="22"/>
          <w:szCs w:val="22"/>
          <w:vertAlign w:val="superscript"/>
        </w:rPr>
        <w:t>η</w:t>
      </w:r>
      <w:r w:rsidR="00706D21" w:rsidRPr="009F3F34">
        <w:rPr>
          <w:rFonts w:ascii="Calibri" w:hAnsi="Calibri" w:cs="Arial"/>
          <w:color w:val="002060"/>
          <w:sz w:val="22"/>
          <w:szCs w:val="22"/>
        </w:rPr>
        <w:t xml:space="preserve"> ενότητα:</w:t>
      </w:r>
      <w:r w:rsidRPr="009F3F34">
        <w:rPr>
          <w:rFonts w:ascii="Calibri" w:hAnsi="Calibri" w:cs="Arial"/>
          <w:color w:val="002060"/>
          <w:sz w:val="22"/>
          <w:szCs w:val="22"/>
        </w:rPr>
        <w:t xml:space="preserve"> Θ</w:t>
      </w:r>
      <w:r w:rsidR="00706D21" w:rsidRPr="009F3F34">
        <w:rPr>
          <w:rFonts w:ascii="Calibri" w:hAnsi="Calibri" w:cs="Arial"/>
          <w:color w:val="002060"/>
          <w:sz w:val="22"/>
          <w:szCs w:val="22"/>
        </w:rPr>
        <w:t>έματα μάθησης και διδασκαλίας</w:t>
      </w:r>
    </w:p>
    <w:p w:rsidR="00DD6264" w:rsidRPr="009F3F34" w:rsidRDefault="00706D21" w:rsidP="005D4B26">
      <w:pPr>
        <w:ind w:left="720"/>
        <w:jc w:val="both"/>
        <w:rPr>
          <w:rFonts w:ascii="Calibri" w:hAnsi="Calibri" w:cs="Arial"/>
          <w:color w:val="002060"/>
          <w:sz w:val="22"/>
          <w:szCs w:val="22"/>
        </w:rPr>
      </w:pPr>
      <w:r w:rsidRPr="009F3F34">
        <w:rPr>
          <w:rFonts w:ascii="Calibri" w:hAnsi="Calibri" w:cs="Arial"/>
          <w:color w:val="002060"/>
          <w:sz w:val="22"/>
          <w:szCs w:val="22"/>
        </w:rPr>
        <w:t>3</w:t>
      </w:r>
      <w:r w:rsidRPr="009F3F34">
        <w:rPr>
          <w:rFonts w:ascii="Calibri" w:hAnsi="Calibri" w:cs="Arial"/>
          <w:color w:val="002060"/>
          <w:sz w:val="22"/>
          <w:szCs w:val="22"/>
          <w:vertAlign w:val="superscript"/>
        </w:rPr>
        <w:t>η</w:t>
      </w:r>
      <w:r w:rsidRPr="009F3F34">
        <w:rPr>
          <w:rFonts w:ascii="Calibri" w:hAnsi="Calibri" w:cs="Arial"/>
          <w:color w:val="002060"/>
          <w:sz w:val="22"/>
          <w:szCs w:val="22"/>
        </w:rPr>
        <w:t xml:space="preserve"> ενότητα: </w:t>
      </w:r>
      <w:r w:rsidR="0026681A" w:rsidRPr="009F3F34">
        <w:rPr>
          <w:rFonts w:ascii="Calibri" w:hAnsi="Calibri" w:cs="Arial"/>
          <w:color w:val="002060"/>
          <w:sz w:val="22"/>
          <w:szCs w:val="22"/>
        </w:rPr>
        <w:t>Ειδική</w:t>
      </w:r>
      <w:r w:rsidRPr="009F3F34">
        <w:rPr>
          <w:rFonts w:ascii="Calibri" w:hAnsi="Calibri" w:cs="Arial"/>
          <w:color w:val="002060"/>
          <w:sz w:val="22"/>
          <w:szCs w:val="22"/>
        </w:rPr>
        <w:t xml:space="preserve"> διδακτική και πρακτική άσκηση.</w:t>
      </w:r>
    </w:p>
    <w:p w:rsidR="00DD6264" w:rsidRDefault="00DD6264" w:rsidP="00DD6264">
      <w:pPr>
        <w:jc w:val="both"/>
        <w:rPr>
          <w:rFonts w:ascii="Calibri" w:hAnsi="Calibri" w:cs="Arial"/>
          <w:sz w:val="22"/>
          <w:szCs w:val="22"/>
        </w:rPr>
      </w:pPr>
    </w:p>
    <w:p w:rsidR="0026681A" w:rsidRDefault="0026681A" w:rsidP="00DD6264">
      <w:pPr>
        <w:pStyle w:val="Basic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4220"/>
          <w:tab w:val="left" w:pos="14656"/>
        </w:tabs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Για την απόκτηση της </w:t>
      </w:r>
      <w:r w:rsidR="00DD6264">
        <w:rPr>
          <w:rFonts w:ascii="Calibri" w:hAnsi="Calibri"/>
          <w:sz w:val="22"/>
          <w:szCs w:val="22"/>
        </w:rPr>
        <w:t xml:space="preserve">ως άνω πιστοποίησης απαιτούνται η </w:t>
      </w:r>
      <w:r w:rsidRPr="00DD6264">
        <w:rPr>
          <w:rFonts w:ascii="Calibri" w:hAnsi="Calibri"/>
          <w:sz w:val="22"/>
          <w:szCs w:val="22"/>
        </w:rPr>
        <w:t>επιτυχή</w:t>
      </w:r>
      <w:r w:rsidR="00DD6264" w:rsidRPr="00DD6264">
        <w:rPr>
          <w:rFonts w:ascii="Calibri" w:hAnsi="Calibri"/>
          <w:sz w:val="22"/>
          <w:szCs w:val="22"/>
        </w:rPr>
        <w:t>ς</w:t>
      </w:r>
      <w:r w:rsidRPr="00DD6264">
        <w:rPr>
          <w:rFonts w:ascii="Calibri" w:hAnsi="Calibri"/>
          <w:sz w:val="22"/>
          <w:szCs w:val="22"/>
        </w:rPr>
        <w:t xml:space="preserve"> εξέταση σε</w:t>
      </w:r>
    </w:p>
    <w:p w:rsidR="0026681A" w:rsidRPr="009F3F34" w:rsidRDefault="0026681A" w:rsidP="009F3F34">
      <w:pPr>
        <w:pStyle w:val="a3"/>
        <w:numPr>
          <w:ilvl w:val="0"/>
          <w:numId w:val="2"/>
        </w:numPr>
        <w:spacing w:before="60"/>
        <w:ind w:left="714" w:hanging="357"/>
        <w:rPr>
          <w:color w:val="002060"/>
        </w:rPr>
      </w:pPr>
      <w:r w:rsidRPr="009F3F34">
        <w:rPr>
          <w:color w:val="002060"/>
        </w:rPr>
        <w:t xml:space="preserve">ένα τουλάχιστον  μάθημα από την πρώτη θεματική </w:t>
      </w:r>
      <w:r w:rsidR="009F3F34">
        <w:rPr>
          <w:color w:val="002060"/>
        </w:rPr>
        <w:t>ενότητα</w:t>
      </w:r>
      <w:r w:rsidRPr="009F3F34">
        <w:rPr>
          <w:color w:val="002060"/>
        </w:rPr>
        <w:t xml:space="preserve">, </w:t>
      </w:r>
    </w:p>
    <w:p w:rsidR="0026681A" w:rsidRPr="009F3F34" w:rsidRDefault="0026681A" w:rsidP="00DD6264">
      <w:pPr>
        <w:pStyle w:val="a3"/>
        <w:numPr>
          <w:ilvl w:val="0"/>
          <w:numId w:val="2"/>
        </w:numPr>
        <w:rPr>
          <w:color w:val="002060"/>
        </w:rPr>
      </w:pPr>
      <w:r w:rsidRPr="009F3F34">
        <w:rPr>
          <w:color w:val="002060"/>
        </w:rPr>
        <w:t xml:space="preserve">ένα τουλάχιστον μάθημα από την δεύτερη θεματική </w:t>
      </w:r>
      <w:r w:rsidR="009F3F34">
        <w:rPr>
          <w:color w:val="002060"/>
        </w:rPr>
        <w:t>ενότητα</w:t>
      </w:r>
      <w:r w:rsidR="009F3F34" w:rsidRPr="009F3F34">
        <w:rPr>
          <w:color w:val="002060"/>
        </w:rPr>
        <w:t xml:space="preserve"> </w:t>
      </w:r>
      <w:r w:rsidRPr="009F3F34">
        <w:rPr>
          <w:color w:val="002060"/>
        </w:rPr>
        <w:t xml:space="preserve">και </w:t>
      </w:r>
    </w:p>
    <w:p w:rsidR="0026681A" w:rsidRPr="009F3F34" w:rsidRDefault="00DD6264" w:rsidP="00DD6264">
      <w:pPr>
        <w:pStyle w:val="a3"/>
        <w:numPr>
          <w:ilvl w:val="0"/>
          <w:numId w:val="2"/>
        </w:numPr>
        <w:rPr>
          <w:color w:val="002060"/>
        </w:rPr>
      </w:pPr>
      <w:r w:rsidRPr="009F3F34">
        <w:rPr>
          <w:color w:val="002060"/>
        </w:rPr>
        <w:t>τέσσερα</w:t>
      </w:r>
      <w:r w:rsidR="0026681A" w:rsidRPr="009F3F34">
        <w:rPr>
          <w:color w:val="002060"/>
        </w:rPr>
        <w:t xml:space="preserve"> τουλάχιστον </w:t>
      </w:r>
      <w:r w:rsidRPr="009F3F34">
        <w:rPr>
          <w:color w:val="002060"/>
        </w:rPr>
        <w:t xml:space="preserve">μαθήματα από την τρίτη θεματική </w:t>
      </w:r>
      <w:r w:rsidR="009F3F34">
        <w:rPr>
          <w:color w:val="002060"/>
        </w:rPr>
        <w:t>ενότητα</w:t>
      </w:r>
      <w:r w:rsidR="0026681A" w:rsidRPr="009F3F34">
        <w:rPr>
          <w:color w:val="002060"/>
        </w:rPr>
        <w:t xml:space="preserve">. </w:t>
      </w:r>
    </w:p>
    <w:p w:rsidR="00DD6264" w:rsidRDefault="00DD6264" w:rsidP="0026681A">
      <w:pPr>
        <w:rPr>
          <w:rFonts w:ascii="Calibri" w:hAnsi="Calibri"/>
          <w:sz w:val="22"/>
          <w:szCs w:val="22"/>
        </w:rPr>
      </w:pPr>
    </w:p>
    <w:p w:rsidR="0026681A" w:rsidRPr="004170E8" w:rsidRDefault="004170E8" w:rsidP="0026681A">
      <w:pPr>
        <w:rPr>
          <w:rFonts w:ascii="Calibri" w:hAnsi="Calibri" w:cs="Times"/>
          <w:color w:val="000000"/>
          <w:sz w:val="22"/>
          <w:szCs w:val="22"/>
        </w:rPr>
      </w:pPr>
      <w:r w:rsidRPr="004170E8">
        <w:rPr>
          <w:rFonts w:ascii="Calibri" w:hAnsi="Calibri" w:cs="Times"/>
          <w:color w:val="000000"/>
          <w:sz w:val="22"/>
          <w:szCs w:val="22"/>
        </w:rPr>
        <w:t xml:space="preserve">Πιο συγκεκριμένα οι </w:t>
      </w:r>
      <w:r w:rsidR="008A52D2">
        <w:rPr>
          <w:rFonts w:ascii="Calibri" w:hAnsi="Calibri" w:cs="Times"/>
          <w:color w:val="000000"/>
          <w:sz w:val="22"/>
          <w:szCs w:val="22"/>
        </w:rPr>
        <w:t xml:space="preserve">τρεις </w:t>
      </w:r>
      <w:r w:rsidRPr="004170E8">
        <w:rPr>
          <w:rFonts w:ascii="Calibri" w:hAnsi="Calibri" w:cs="Times"/>
          <w:color w:val="000000"/>
          <w:sz w:val="22"/>
          <w:szCs w:val="22"/>
        </w:rPr>
        <w:t xml:space="preserve">θεματικές </w:t>
      </w:r>
      <w:r w:rsidR="001945FA">
        <w:rPr>
          <w:rFonts w:ascii="Calibri" w:hAnsi="Calibri" w:cs="Times"/>
          <w:color w:val="000000"/>
          <w:sz w:val="22"/>
          <w:szCs w:val="22"/>
        </w:rPr>
        <w:t>ενότητες</w:t>
      </w:r>
      <w:r w:rsidRPr="004170E8">
        <w:rPr>
          <w:rFonts w:ascii="Calibri" w:hAnsi="Calibri" w:cs="Times"/>
          <w:color w:val="000000"/>
          <w:sz w:val="22"/>
          <w:szCs w:val="22"/>
        </w:rPr>
        <w:t xml:space="preserve"> περιλαμβάνουν τα εξής μαθήματα:</w:t>
      </w:r>
    </w:p>
    <w:p w:rsidR="00721628" w:rsidRDefault="00721628"/>
    <w:p w:rsidR="0026681A" w:rsidRPr="0026681A" w:rsidRDefault="0026681A" w:rsidP="0026681A">
      <w:pPr>
        <w:pStyle w:val="-HTML"/>
        <w:shd w:val="clear" w:color="auto" w:fill="4C4C4C"/>
        <w:spacing w:line="300" w:lineRule="atLeast"/>
        <w:ind w:left="-180" w:right="-262"/>
        <w:rPr>
          <w:rFonts w:ascii="Calibri" w:hAnsi="Calibri"/>
          <w:b/>
          <w:color w:val="FFFFFF"/>
          <w:sz w:val="22"/>
          <w:szCs w:val="22"/>
        </w:rPr>
      </w:pPr>
      <w:r>
        <w:rPr>
          <w:rFonts w:ascii="Calibri" w:hAnsi="Calibri"/>
          <w:b/>
          <w:color w:val="FFFFFF"/>
          <w:sz w:val="22"/>
          <w:szCs w:val="22"/>
        </w:rPr>
        <w:tab/>
      </w:r>
      <w:r>
        <w:rPr>
          <w:rFonts w:ascii="Calibri" w:hAnsi="Calibri"/>
          <w:b/>
          <w:color w:val="FFFFFF"/>
          <w:sz w:val="22"/>
          <w:szCs w:val="22"/>
        </w:rPr>
        <w:tab/>
        <w:t>1</w:t>
      </w:r>
      <w:r>
        <w:rPr>
          <w:rFonts w:ascii="Calibri" w:hAnsi="Calibri"/>
          <w:b/>
          <w:color w:val="FFFFFF"/>
          <w:sz w:val="22"/>
          <w:szCs w:val="22"/>
          <w:vertAlign w:val="superscript"/>
        </w:rPr>
        <w:t>Η</w:t>
      </w:r>
      <w:r>
        <w:rPr>
          <w:rFonts w:ascii="Calibri" w:hAnsi="Calibri"/>
          <w:b/>
          <w:color w:val="FFFFFF"/>
          <w:sz w:val="22"/>
          <w:szCs w:val="22"/>
        </w:rPr>
        <w:t xml:space="preserve"> ΘΕΜΑΤΙΚΗ ΠΕΡΙΟΧΗ: Θέματα εκπαίδευσης και αγωγής</w:t>
      </w:r>
      <w:r>
        <w:rPr>
          <w:rFonts w:ascii="Calibri" w:hAnsi="Calibri"/>
          <w:b/>
          <w:color w:val="FFFFFF"/>
          <w:sz w:val="22"/>
          <w:szCs w:val="22"/>
        </w:rPr>
        <w:tab/>
      </w:r>
    </w:p>
    <w:p w:rsidR="0026681A" w:rsidRDefault="0026681A" w:rsidP="0026681A">
      <w:pPr>
        <w:tabs>
          <w:tab w:val="left" w:pos="916"/>
          <w:tab w:val="left" w:pos="1832"/>
          <w:tab w:val="left" w:pos="2748"/>
          <w:tab w:val="left" w:pos="3664"/>
          <w:tab w:val="center" w:pos="4194"/>
          <w:tab w:val="left" w:pos="4580"/>
          <w:tab w:val="left" w:pos="5496"/>
          <w:tab w:val="left" w:pos="6412"/>
          <w:tab w:val="left" w:pos="73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Arial"/>
          <w:sz w:val="22"/>
          <w:szCs w:val="22"/>
        </w:rPr>
      </w:pPr>
    </w:p>
    <w:p w:rsidR="0026681A" w:rsidRDefault="0026681A" w:rsidP="0026681A">
      <w:pPr>
        <w:tabs>
          <w:tab w:val="left" w:pos="916"/>
          <w:tab w:val="left" w:pos="1832"/>
          <w:tab w:val="left" w:pos="2748"/>
          <w:tab w:val="left" w:pos="3664"/>
          <w:tab w:val="center" w:pos="4194"/>
          <w:tab w:val="left" w:pos="4580"/>
          <w:tab w:val="left" w:pos="5496"/>
          <w:tab w:val="left" w:pos="6412"/>
          <w:tab w:val="left" w:pos="73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Τουλάχιστον 1 μάθημα (Υποχρεωτική Επιλογή)</w:t>
      </w:r>
      <w:r>
        <w:rPr>
          <w:rFonts w:ascii="Calibri" w:hAnsi="Calibri" w:cs="Arial"/>
          <w:sz w:val="22"/>
          <w:szCs w:val="22"/>
        </w:rPr>
        <w:t xml:space="preserve"> από τα ακόλουθα μαθήματα που </w:t>
      </w:r>
      <w:r>
        <w:rPr>
          <w:rFonts w:ascii="Calibri" w:hAnsi="Calibri"/>
          <w:sz w:val="22"/>
          <w:szCs w:val="22"/>
        </w:rPr>
        <w:t>προσφέρονται στο Τμήμα Γερμανικής Γλώσσας Φιλολογίας από τον Τομέα Παιδαγωγικής του Τμήματος Φιλοσοφίας-Παιδαγωγικής-Ψυχολογίας και από το Τμήμα Ψυχολογίας του Ε.Κ.Π.Α.</w:t>
      </w:r>
      <w:r w:rsidR="00606D70">
        <w:rPr>
          <w:rFonts w:ascii="Calibri" w:hAnsi="Calibri"/>
          <w:sz w:val="22"/>
          <w:szCs w:val="22"/>
        </w:rPr>
        <w:t>.</w:t>
      </w:r>
    </w:p>
    <w:p w:rsidR="0026681A" w:rsidRDefault="0026681A"/>
    <w:p w:rsidR="00DD6264" w:rsidRPr="00FE2DCF" w:rsidRDefault="00DD6264" w:rsidP="00DD6264">
      <w:pPr>
        <w:numPr>
          <w:ilvl w:val="0"/>
          <w:numId w:val="7"/>
        </w:numPr>
        <w:jc w:val="both"/>
        <w:rPr>
          <w:rFonts w:ascii="Calibri" w:hAnsi="Calibri"/>
          <w:b/>
          <w:sz w:val="22"/>
          <w:szCs w:val="22"/>
        </w:rPr>
      </w:pPr>
      <w:r w:rsidRPr="00FE2DCF">
        <w:rPr>
          <w:rFonts w:ascii="Calibri" w:hAnsi="Calibri"/>
          <w:b/>
          <w:sz w:val="22"/>
          <w:szCs w:val="22"/>
        </w:rPr>
        <w:t xml:space="preserve">Μαθήματα προσφερόμενα από το Τμήμα ΦΠΨ: </w:t>
      </w:r>
    </w:p>
    <w:p w:rsidR="00DD6264" w:rsidRPr="00FE2DCF" w:rsidRDefault="00DD6264" w:rsidP="00DD6264">
      <w:pPr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 w:rsidRPr="00FE2DCF">
        <w:rPr>
          <w:rFonts w:ascii="Calibri" w:hAnsi="Calibri" w:cs="Arial"/>
          <w:sz w:val="22"/>
          <w:szCs w:val="22"/>
        </w:rPr>
        <w:t xml:space="preserve">Εισαγωγή στην Παιδαγωγική </w:t>
      </w:r>
    </w:p>
    <w:p w:rsidR="00DD6264" w:rsidRPr="00FE2DCF" w:rsidRDefault="00DD6264" w:rsidP="00DD6264">
      <w:pPr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 w:rsidRPr="00FE2DCF">
        <w:rPr>
          <w:rFonts w:ascii="Calibri" w:hAnsi="Calibri" w:cs="Arial"/>
          <w:sz w:val="22"/>
          <w:szCs w:val="22"/>
        </w:rPr>
        <w:t xml:space="preserve">Παιδαγωγική Ψυχολογία </w:t>
      </w:r>
    </w:p>
    <w:p w:rsidR="00DD6264" w:rsidRPr="009F3F34" w:rsidRDefault="00DD6264" w:rsidP="00DD6264">
      <w:pPr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 w:rsidRPr="00FE2DCF">
        <w:rPr>
          <w:rFonts w:ascii="Calibri" w:hAnsi="Calibri" w:cs="Arial"/>
          <w:sz w:val="22"/>
          <w:szCs w:val="22"/>
        </w:rPr>
        <w:t>Κοινωνιολογία της Εκπαίδευσης</w:t>
      </w:r>
      <w:r w:rsidRPr="00FE2DCF">
        <w:rPr>
          <w:rFonts w:ascii="Calibri" w:hAnsi="Calibri" w:cs="Arial"/>
          <w:sz w:val="22"/>
          <w:szCs w:val="22"/>
          <w:lang w:val="en-US"/>
        </w:rPr>
        <w:t>.</w:t>
      </w:r>
    </w:p>
    <w:p w:rsidR="009F3F34" w:rsidRPr="00FE2DCF" w:rsidRDefault="009F3F34" w:rsidP="009F3F34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DD6264" w:rsidRPr="00FE2DCF" w:rsidRDefault="00DD6264" w:rsidP="00DD6264">
      <w:pPr>
        <w:numPr>
          <w:ilvl w:val="0"/>
          <w:numId w:val="7"/>
        </w:numPr>
        <w:jc w:val="both"/>
        <w:rPr>
          <w:rFonts w:ascii="Calibri" w:hAnsi="Calibri" w:cs="Arial"/>
          <w:b/>
          <w:sz w:val="22"/>
          <w:szCs w:val="22"/>
        </w:rPr>
      </w:pPr>
      <w:r w:rsidRPr="00FE2DCF">
        <w:rPr>
          <w:rFonts w:ascii="Calibri" w:hAnsi="Calibri"/>
          <w:b/>
          <w:sz w:val="22"/>
          <w:szCs w:val="22"/>
        </w:rPr>
        <w:t>Μαθήματα προσφερόμενα από το Τμήμα Ψυχολογίας:</w:t>
      </w:r>
      <w:r w:rsidRPr="00FE2DCF">
        <w:rPr>
          <w:rFonts w:ascii="Calibri" w:hAnsi="Calibri" w:cs="Arial"/>
          <w:b/>
          <w:sz w:val="22"/>
          <w:szCs w:val="22"/>
        </w:rPr>
        <w:t xml:space="preserve"> </w:t>
      </w:r>
    </w:p>
    <w:p w:rsidR="00DD6264" w:rsidRPr="00FE2DCF" w:rsidRDefault="00DD6264" w:rsidP="00DD6264">
      <w:pPr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 w:rsidRPr="00FE2DCF">
        <w:rPr>
          <w:rFonts w:ascii="Calibri" w:hAnsi="Calibri"/>
          <w:sz w:val="22"/>
          <w:szCs w:val="22"/>
        </w:rPr>
        <w:t xml:space="preserve">Εξελικτική Ψυχολογία </w:t>
      </w:r>
    </w:p>
    <w:p w:rsidR="00DD6264" w:rsidRPr="00FE2DCF" w:rsidRDefault="00DD6264" w:rsidP="00DD6264">
      <w:pPr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 w:rsidRPr="00FE2DCF">
        <w:rPr>
          <w:rFonts w:ascii="Calibri" w:hAnsi="Calibri"/>
          <w:sz w:val="22"/>
          <w:szCs w:val="22"/>
        </w:rPr>
        <w:t xml:space="preserve">Σχολική Ψυχολογία: Σύνδεση Θεωρίας και Πράξης </w:t>
      </w:r>
    </w:p>
    <w:p w:rsidR="00DD6264" w:rsidRPr="00FE2DCF" w:rsidRDefault="00DD6264" w:rsidP="00DD6264">
      <w:pPr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 w:rsidRPr="00FE2DCF">
        <w:rPr>
          <w:rFonts w:ascii="Calibri" w:hAnsi="Calibri"/>
          <w:sz w:val="22"/>
          <w:szCs w:val="22"/>
        </w:rPr>
        <w:t xml:space="preserve">Ψυχολογία Προσωπικότητας </w:t>
      </w:r>
    </w:p>
    <w:p w:rsidR="00DD6264" w:rsidRPr="00FE2DCF" w:rsidRDefault="00DD6264" w:rsidP="00DD6264">
      <w:pPr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 w:rsidRPr="00FE2DCF">
        <w:rPr>
          <w:rFonts w:ascii="Calibri" w:hAnsi="Calibri"/>
          <w:sz w:val="22"/>
          <w:szCs w:val="22"/>
        </w:rPr>
        <w:t xml:space="preserve">Ψυχολογία των κινήτρων </w:t>
      </w:r>
    </w:p>
    <w:p w:rsidR="00DD6264" w:rsidRPr="00FE2DCF" w:rsidRDefault="00DD6264" w:rsidP="00DD6264">
      <w:pPr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 w:rsidRPr="00FE2DCF">
        <w:rPr>
          <w:rFonts w:ascii="Calibri" w:hAnsi="Calibri"/>
          <w:sz w:val="22"/>
          <w:szCs w:val="22"/>
        </w:rPr>
        <w:t xml:space="preserve">Σχολική Ψυχολογία </w:t>
      </w:r>
    </w:p>
    <w:p w:rsidR="00DD6264" w:rsidRPr="00DD6264" w:rsidRDefault="00DD6264" w:rsidP="00DD6264">
      <w:pPr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 w:rsidRPr="00FE2DCF">
        <w:rPr>
          <w:rFonts w:ascii="Calibri" w:hAnsi="Calibri"/>
          <w:sz w:val="22"/>
          <w:szCs w:val="22"/>
        </w:rPr>
        <w:t>Εξελικτική Ψυχοπαθολογία</w:t>
      </w:r>
      <w:r w:rsidRPr="00FE2DCF">
        <w:rPr>
          <w:rFonts w:ascii="Calibri" w:hAnsi="Calibri"/>
          <w:sz w:val="22"/>
          <w:szCs w:val="22"/>
          <w:lang w:val="en-US"/>
        </w:rPr>
        <w:t>.</w:t>
      </w:r>
    </w:p>
    <w:p w:rsidR="00DD6264" w:rsidRDefault="00DD6264" w:rsidP="00DD6264">
      <w:pPr>
        <w:ind w:left="720"/>
        <w:jc w:val="both"/>
        <w:rPr>
          <w:rFonts w:ascii="Calibri" w:hAnsi="Calibri"/>
          <w:sz w:val="22"/>
          <w:szCs w:val="22"/>
          <w:lang w:val="en-US"/>
        </w:rPr>
      </w:pPr>
    </w:p>
    <w:p w:rsidR="00DD6264" w:rsidRDefault="00DD6264" w:rsidP="00DD6264">
      <w:pPr>
        <w:ind w:left="720"/>
        <w:jc w:val="both"/>
        <w:rPr>
          <w:rFonts w:ascii="Calibri" w:hAnsi="Calibri"/>
          <w:sz w:val="22"/>
          <w:szCs w:val="22"/>
          <w:lang w:val="en-US"/>
        </w:rPr>
      </w:pPr>
      <w:bookmarkStart w:id="0" w:name="_GoBack"/>
      <w:bookmarkEnd w:id="0"/>
    </w:p>
    <w:p w:rsidR="0026681A" w:rsidRDefault="0026681A" w:rsidP="0026681A">
      <w:pPr>
        <w:pStyle w:val="-HTML"/>
        <w:shd w:val="clear" w:color="auto" w:fill="4C4C4C"/>
        <w:spacing w:line="300" w:lineRule="atLeast"/>
        <w:ind w:left="-180" w:right="-262"/>
        <w:jc w:val="center"/>
        <w:rPr>
          <w:rFonts w:ascii="Calibri" w:hAnsi="Calibri"/>
          <w:b/>
          <w:color w:val="FFFFFF"/>
          <w:sz w:val="22"/>
          <w:szCs w:val="22"/>
        </w:rPr>
      </w:pPr>
      <w:r>
        <w:rPr>
          <w:rFonts w:ascii="Calibri" w:hAnsi="Calibri"/>
          <w:b/>
          <w:color w:val="FFFFFF"/>
          <w:sz w:val="22"/>
          <w:szCs w:val="22"/>
        </w:rPr>
        <w:t>2</w:t>
      </w:r>
      <w:r>
        <w:rPr>
          <w:rFonts w:ascii="Calibri" w:hAnsi="Calibri"/>
          <w:b/>
          <w:color w:val="FFFFFF"/>
          <w:sz w:val="22"/>
          <w:szCs w:val="22"/>
          <w:vertAlign w:val="superscript"/>
        </w:rPr>
        <w:t>Η</w:t>
      </w:r>
      <w:r>
        <w:rPr>
          <w:rFonts w:ascii="Calibri" w:hAnsi="Calibri"/>
          <w:b/>
          <w:color w:val="FFFFFF"/>
          <w:sz w:val="22"/>
          <w:szCs w:val="22"/>
        </w:rPr>
        <w:t xml:space="preserve"> ΘΕΜΑΤΙΚΗ ΠΕΡΙΟΧΗ: Θέματα μάθησης και διδασκαλίας</w:t>
      </w:r>
    </w:p>
    <w:p w:rsidR="0026681A" w:rsidRDefault="0026681A" w:rsidP="0026681A">
      <w:pPr>
        <w:jc w:val="both"/>
        <w:rPr>
          <w:rFonts w:ascii="Calibri" w:hAnsi="Calibri" w:cs="Arial"/>
          <w:sz w:val="22"/>
          <w:szCs w:val="22"/>
        </w:rPr>
      </w:pPr>
    </w:p>
    <w:p w:rsidR="0026681A" w:rsidRDefault="0026681A" w:rsidP="0026681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Τουλάχιστον 1 μάθημα (Υποχρεωτική Επιλογή)</w:t>
      </w:r>
      <w:r>
        <w:rPr>
          <w:rFonts w:ascii="Calibri" w:hAnsi="Calibri" w:cs="Arial"/>
          <w:sz w:val="22"/>
          <w:szCs w:val="22"/>
        </w:rPr>
        <w:t xml:space="preserve"> από τα ακόλουθα μαθήματα του Τμήματος </w:t>
      </w:r>
      <w:r w:rsidR="00606D70">
        <w:rPr>
          <w:rFonts w:ascii="Calibri" w:hAnsi="Calibri"/>
          <w:sz w:val="22"/>
          <w:szCs w:val="22"/>
        </w:rPr>
        <w:t xml:space="preserve">Γερμανικής Γλώσσας Φιλολογίας </w:t>
      </w:r>
      <w:r>
        <w:rPr>
          <w:rFonts w:ascii="Calibri" w:hAnsi="Calibri" w:cs="Arial"/>
          <w:sz w:val="22"/>
          <w:szCs w:val="22"/>
        </w:rPr>
        <w:t xml:space="preserve">ή από μαθήματα </w:t>
      </w:r>
      <w:r w:rsidR="00606D70">
        <w:rPr>
          <w:rFonts w:ascii="Calibri" w:hAnsi="Calibri" w:cs="Arial"/>
          <w:sz w:val="22"/>
          <w:szCs w:val="22"/>
        </w:rPr>
        <w:t>του</w:t>
      </w:r>
      <w:r>
        <w:rPr>
          <w:rFonts w:ascii="Calibri" w:hAnsi="Calibri"/>
          <w:sz w:val="22"/>
          <w:szCs w:val="22"/>
        </w:rPr>
        <w:t xml:space="preserve"> Τομέα Παιδαγωγικής του Τμήματος Φιλοσοφίας-Παιδαγωγικής-Ψυχολογίας και </w:t>
      </w:r>
      <w:r w:rsidR="00606D70">
        <w:rPr>
          <w:rFonts w:ascii="Calibri" w:hAnsi="Calibri"/>
          <w:sz w:val="22"/>
          <w:szCs w:val="22"/>
        </w:rPr>
        <w:t>του</w:t>
      </w:r>
      <w:r>
        <w:rPr>
          <w:rFonts w:ascii="Calibri" w:hAnsi="Calibri"/>
          <w:sz w:val="22"/>
          <w:szCs w:val="22"/>
        </w:rPr>
        <w:t xml:space="preserve"> Τμήμα</w:t>
      </w:r>
      <w:r w:rsidR="009F3F34">
        <w:rPr>
          <w:rFonts w:ascii="Calibri" w:hAnsi="Calibri"/>
          <w:sz w:val="22"/>
          <w:szCs w:val="22"/>
        </w:rPr>
        <w:t>τος Ψυχολογίας του Ε.Κ.Π.Α.</w:t>
      </w:r>
      <w:r w:rsidR="00606D70">
        <w:rPr>
          <w:rFonts w:ascii="Calibri" w:hAnsi="Calibri"/>
          <w:sz w:val="22"/>
          <w:szCs w:val="22"/>
        </w:rPr>
        <w:t>.</w:t>
      </w:r>
    </w:p>
    <w:p w:rsidR="0026681A" w:rsidRDefault="0026681A" w:rsidP="0026681A">
      <w:pPr>
        <w:jc w:val="both"/>
        <w:rPr>
          <w:rFonts w:ascii="Calibri" w:hAnsi="Calibri"/>
          <w:sz w:val="22"/>
          <w:szCs w:val="22"/>
        </w:rPr>
      </w:pPr>
    </w:p>
    <w:p w:rsidR="0026681A" w:rsidRDefault="0026681A" w:rsidP="0026681A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Μαθήματα προσφερόμενα από το Τμήμα Γερμανικής Γ</w:t>
      </w:r>
      <w:r w:rsidR="001945FA">
        <w:rPr>
          <w:rFonts w:ascii="Calibri" w:hAnsi="Calibri"/>
          <w:b/>
          <w:sz w:val="22"/>
          <w:szCs w:val="22"/>
        </w:rPr>
        <w:t>λώσσας και Φιλολογίας</w:t>
      </w:r>
      <w:r>
        <w:rPr>
          <w:rFonts w:ascii="Calibri" w:hAnsi="Calibri"/>
          <w:b/>
          <w:sz w:val="22"/>
          <w:szCs w:val="22"/>
        </w:rPr>
        <w:t>:</w:t>
      </w:r>
    </w:p>
    <w:p w:rsidR="0026681A" w:rsidRDefault="0026681A" w:rsidP="0026681A">
      <w:pPr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Verdana"/>
          <w:sz w:val="22"/>
          <w:szCs w:val="22"/>
        </w:rPr>
      </w:pPr>
      <w:r>
        <w:rPr>
          <w:rFonts w:ascii="Calibri" w:eastAsia="Calibri" w:hAnsi="Calibri" w:cs="Verdana"/>
          <w:sz w:val="22"/>
          <w:szCs w:val="22"/>
        </w:rPr>
        <w:t>DGB 41: Θεωρίες Γλωσσικής Κατάκτησης</w:t>
      </w:r>
    </w:p>
    <w:p w:rsidR="0026681A" w:rsidRDefault="0026681A" w:rsidP="0026681A">
      <w:pPr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Verdana"/>
          <w:sz w:val="22"/>
          <w:szCs w:val="22"/>
        </w:rPr>
      </w:pPr>
      <w:r>
        <w:rPr>
          <w:rFonts w:ascii="Calibri" w:eastAsia="Calibri" w:hAnsi="Calibri" w:cs="Verdana"/>
          <w:sz w:val="22"/>
          <w:szCs w:val="22"/>
        </w:rPr>
        <w:t>DGB 42: Κατάκτηση Δεύτερης / Ξένης Γλώσσας, Διγλωσσία</w:t>
      </w:r>
    </w:p>
    <w:p w:rsidR="0026681A" w:rsidRDefault="0026681A" w:rsidP="0026681A">
      <w:pPr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Verdana"/>
          <w:sz w:val="22"/>
          <w:szCs w:val="22"/>
        </w:rPr>
      </w:pPr>
      <w:r>
        <w:rPr>
          <w:rFonts w:ascii="Calibri" w:eastAsia="Calibri" w:hAnsi="Calibri" w:cs="Verdana"/>
          <w:sz w:val="22"/>
          <w:szCs w:val="22"/>
        </w:rPr>
        <w:t>DGB 47: Εκμάθηση Δεύτερης / Ξένης Γλώσσας</w:t>
      </w:r>
    </w:p>
    <w:p w:rsidR="0026681A" w:rsidRDefault="0026681A" w:rsidP="0026681A">
      <w:pPr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Verdana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DGD 50: Θεωρίες Μάθησης και Μέθοδοι Διδασκαλίας της Γερμανικής ως Ξένης Γλώσσας  </w:t>
      </w:r>
    </w:p>
    <w:p w:rsidR="0026681A" w:rsidRDefault="0026681A" w:rsidP="0026681A">
      <w:pPr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Verdana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DGD 51: Ανάλυση και Σχεδιασμός Διδακτικού Υλικού </w:t>
      </w:r>
    </w:p>
    <w:p w:rsidR="0026681A" w:rsidRDefault="0026681A" w:rsidP="0026681A">
      <w:pPr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Verdana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DGD 54: Νέες Τεχνολογίες στην Εκμάθηση της Ξένης Γλώσσας </w:t>
      </w:r>
    </w:p>
    <w:p w:rsidR="0026681A" w:rsidRDefault="0026681A" w:rsidP="0026681A">
      <w:pPr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Verdana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DGD 56: Η Διδασκαλία της Γερμανικής στην Πρωτοβάθμια Εκπαίδευση. </w:t>
      </w:r>
    </w:p>
    <w:p w:rsidR="0026681A" w:rsidRDefault="0026681A"/>
    <w:p w:rsidR="00DD6264" w:rsidRPr="00FE2DCF" w:rsidRDefault="00DD6264" w:rsidP="00DD6264">
      <w:pPr>
        <w:numPr>
          <w:ilvl w:val="0"/>
          <w:numId w:val="7"/>
        </w:numPr>
        <w:jc w:val="both"/>
        <w:rPr>
          <w:rFonts w:ascii="Calibri" w:hAnsi="Calibri"/>
          <w:b/>
          <w:sz w:val="22"/>
          <w:szCs w:val="22"/>
        </w:rPr>
      </w:pPr>
      <w:r w:rsidRPr="00FE2DCF">
        <w:rPr>
          <w:rFonts w:ascii="Calibri" w:hAnsi="Calibri"/>
          <w:b/>
          <w:sz w:val="22"/>
          <w:szCs w:val="22"/>
        </w:rPr>
        <w:t>Μαθήματα προσφερόμενα από το Τμήμα ΦΠΨ:</w:t>
      </w:r>
    </w:p>
    <w:p w:rsidR="00DD6264" w:rsidRPr="00FE2DCF" w:rsidRDefault="00DD6264" w:rsidP="00DD6264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FE2DCF">
        <w:rPr>
          <w:rFonts w:ascii="Calibri" w:hAnsi="Calibri"/>
          <w:sz w:val="22"/>
          <w:szCs w:val="22"/>
        </w:rPr>
        <w:t>Αναλυτικά Προγράμματα</w:t>
      </w:r>
    </w:p>
    <w:p w:rsidR="00DD6264" w:rsidRPr="00FE2DCF" w:rsidRDefault="00DD6264" w:rsidP="00DD6264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FE2DCF">
        <w:rPr>
          <w:rFonts w:ascii="Calibri" w:hAnsi="Calibri"/>
          <w:sz w:val="22"/>
          <w:szCs w:val="22"/>
        </w:rPr>
        <w:t>Εκπαιδευτική Αξιολόγηση</w:t>
      </w:r>
    </w:p>
    <w:p w:rsidR="00DD6264" w:rsidRPr="00FE2DCF" w:rsidRDefault="00DD6264" w:rsidP="00DD6264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FE2DCF">
        <w:rPr>
          <w:rFonts w:ascii="Calibri" w:hAnsi="Calibri"/>
          <w:sz w:val="22"/>
          <w:szCs w:val="22"/>
        </w:rPr>
        <w:t>Ειδική Αγωγή.</w:t>
      </w:r>
    </w:p>
    <w:p w:rsidR="00DD6264" w:rsidRPr="00FE2DCF" w:rsidRDefault="00DD6264" w:rsidP="00DD6264">
      <w:pPr>
        <w:ind w:left="720"/>
        <w:jc w:val="both"/>
        <w:rPr>
          <w:rFonts w:ascii="Calibri" w:hAnsi="Calibri"/>
          <w:sz w:val="22"/>
          <w:szCs w:val="22"/>
        </w:rPr>
      </w:pPr>
    </w:p>
    <w:p w:rsidR="00DD6264" w:rsidRPr="00FE2DCF" w:rsidRDefault="00DD6264" w:rsidP="00DD6264">
      <w:pPr>
        <w:numPr>
          <w:ilvl w:val="0"/>
          <w:numId w:val="7"/>
        </w:numPr>
        <w:jc w:val="both"/>
        <w:rPr>
          <w:rFonts w:ascii="Calibri" w:hAnsi="Calibri"/>
          <w:b/>
          <w:sz w:val="22"/>
          <w:szCs w:val="22"/>
        </w:rPr>
      </w:pPr>
      <w:r w:rsidRPr="00FE2DCF">
        <w:rPr>
          <w:rFonts w:ascii="Calibri" w:hAnsi="Calibri"/>
          <w:b/>
          <w:sz w:val="22"/>
          <w:szCs w:val="22"/>
        </w:rPr>
        <w:t>Μαθήματα προσφερόμενα από το Τμήμα Ψυχολογίας:</w:t>
      </w:r>
    </w:p>
    <w:p w:rsidR="00DD6264" w:rsidRPr="00FE2DCF" w:rsidRDefault="00DD6264" w:rsidP="00DD6264">
      <w:pPr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r w:rsidRPr="00FE2DCF">
        <w:rPr>
          <w:rFonts w:ascii="Calibri" w:hAnsi="Calibri" w:cs="Arial"/>
          <w:sz w:val="22"/>
          <w:szCs w:val="22"/>
        </w:rPr>
        <w:t>Γνωστική Ψυχολογία</w:t>
      </w:r>
    </w:p>
    <w:p w:rsidR="00DD6264" w:rsidRPr="00FE2DCF" w:rsidRDefault="00DD6264" w:rsidP="00DD6264">
      <w:pPr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r w:rsidRPr="00FE2DCF">
        <w:rPr>
          <w:rFonts w:ascii="Calibri" w:hAnsi="Calibri" w:cs="Arial"/>
          <w:sz w:val="22"/>
          <w:szCs w:val="22"/>
        </w:rPr>
        <w:t>Ψυχολογία Ατομικών Διαφορών</w:t>
      </w:r>
    </w:p>
    <w:p w:rsidR="00DD6264" w:rsidRPr="00FE2DCF" w:rsidRDefault="00DD6264" w:rsidP="00DD6264">
      <w:pPr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r w:rsidRPr="00FE2DCF">
        <w:rPr>
          <w:rFonts w:ascii="Calibri" w:hAnsi="Calibri" w:cs="Arial"/>
          <w:sz w:val="22"/>
          <w:szCs w:val="22"/>
        </w:rPr>
        <w:t>Ψυχοκοινωνικά προβλήματα σχολικής και εφηβικής ηλικίας</w:t>
      </w:r>
    </w:p>
    <w:p w:rsidR="00DD6264" w:rsidRPr="00FE2DCF" w:rsidRDefault="00DD6264" w:rsidP="00DD6264">
      <w:pPr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r w:rsidRPr="00FE2DCF">
        <w:rPr>
          <w:rFonts w:ascii="Calibri" w:hAnsi="Calibri" w:cs="Arial"/>
          <w:sz w:val="22"/>
          <w:szCs w:val="22"/>
        </w:rPr>
        <w:t>Εφαρμοσμένη Κοινωνική Ψυχολογία</w:t>
      </w:r>
    </w:p>
    <w:p w:rsidR="00DD6264" w:rsidRDefault="00DD6264" w:rsidP="00DD6264">
      <w:pPr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r w:rsidRPr="00FE2DCF">
        <w:rPr>
          <w:rFonts w:ascii="Calibri" w:hAnsi="Calibri" w:cs="Arial"/>
          <w:sz w:val="22"/>
          <w:szCs w:val="22"/>
        </w:rPr>
        <w:t>Διαπολιτισμική Ψυχολογία.</w:t>
      </w:r>
    </w:p>
    <w:p w:rsidR="00DD6264" w:rsidRDefault="00DD6264" w:rsidP="00DD6264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DD6264" w:rsidRPr="00FE2DCF" w:rsidRDefault="00DD6264" w:rsidP="00DD6264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26681A" w:rsidRDefault="0026681A" w:rsidP="0026681A">
      <w:pPr>
        <w:pStyle w:val="-HTML"/>
        <w:shd w:val="clear" w:color="auto" w:fill="4C4C4C"/>
        <w:spacing w:line="300" w:lineRule="atLeast"/>
        <w:ind w:left="-180" w:right="-262"/>
        <w:jc w:val="center"/>
        <w:rPr>
          <w:rFonts w:ascii="Calibri" w:hAnsi="Calibri"/>
          <w:b/>
          <w:color w:val="FFFFFF"/>
          <w:sz w:val="22"/>
          <w:szCs w:val="22"/>
        </w:rPr>
      </w:pPr>
      <w:r>
        <w:rPr>
          <w:rFonts w:ascii="Calibri" w:hAnsi="Calibri"/>
          <w:b/>
          <w:color w:val="FFFFFF"/>
          <w:sz w:val="22"/>
          <w:szCs w:val="22"/>
        </w:rPr>
        <w:t>3</w:t>
      </w:r>
      <w:r>
        <w:rPr>
          <w:rFonts w:ascii="Calibri" w:hAnsi="Calibri"/>
          <w:b/>
          <w:color w:val="FFFFFF"/>
          <w:sz w:val="22"/>
          <w:szCs w:val="22"/>
          <w:vertAlign w:val="superscript"/>
        </w:rPr>
        <w:t>Η</w:t>
      </w:r>
      <w:r>
        <w:rPr>
          <w:rFonts w:ascii="Calibri" w:hAnsi="Calibri"/>
          <w:b/>
          <w:color w:val="FFFFFF"/>
          <w:sz w:val="22"/>
          <w:szCs w:val="22"/>
        </w:rPr>
        <w:t xml:space="preserve"> ΘΕΜΑΤΙΚΗ ΠΕΡΙΟΧΗ: Ειδική Διδακτική και Πρακτική Άσκηση</w:t>
      </w:r>
    </w:p>
    <w:p w:rsidR="0026681A" w:rsidRDefault="0026681A" w:rsidP="0026681A">
      <w:pPr>
        <w:jc w:val="both"/>
        <w:rPr>
          <w:rFonts w:ascii="Calibri" w:hAnsi="Calibri" w:cs="Arial"/>
          <w:sz w:val="22"/>
          <w:szCs w:val="22"/>
        </w:rPr>
      </w:pPr>
    </w:p>
    <w:p w:rsidR="0026681A" w:rsidRDefault="0026681A" w:rsidP="0026681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Τουλάχιστον 4 μαθήματα (</w:t>
      </w:r>
      <w:r>
        <w:rPr>
          <w:rFonts w:ascii="Calibri" w:hAnsi="Calibri" w:cs="Arial"/>
          <w:sz w:val="22"/>
          <w:szCs w:val="22"/>
        </w:rPr>
        <w:t xml:space="preserve">μεταξύ των οποίων </w:t>
      </w:r>
      <w:r w:rsidR="00DD11C9">
        <w:rPr>
          <w:rFonts w:ascii="Calibri" w:hAnsi="Calibri" w:cs="Arial"/>
          <w:b/>
          <w:sz w:val="22"/>
          <w:szCs w:val="22"/>
        </w:rPr>
        <w:t>2 υ</w:t>
      </w:r>
      <w:r>
        <w:rPr>
          <w:rFonts w:ascii="Calibri" w:hAnsi="Calibri" w:cs="Arial"/>
          <w:b/>
          <w:sz w:val="22"/>
          <w:szCs w:val="22"/>
        </w:rPr>
        <w:t xml:space="preserve">ποχρεωτικά </w:t>
      </w:r>
      <w:r>
        <w:rPr>
          <w:rFonts w:ascii="Calibri" w:hAnsi="Calibri" w:cs="Arial"/>
          <w:sz w:val="22"/>
          <w:szCs w:val="22"/>
        </w:rPr>
        <w:t>[</w:t>
      </w:r>
      <w:r>
        <w:rPr>
          <w:rFonts w:ascii="Calibri" w:eastAsia="Calibri" w:hAnsi="Calibri"/>
          <w:sz w:val="22"/>
          <w:szCs w:val="22"/>
          <w:lang w:val="en-US"/>
        </w:rPr>
        <w:t>DGY</w:t>
      </w:r>
      <w:r>
        <w:rPr>
          <w:rFonts w:ascii="Calibri" w:hAnsi="Calibri" w:cs="Arial"/>
          <w:sz w:val="22"/>
          <w:szCs w:val="22"/>
        </w:rPr>
        <w:t xml:space="preserve"> 18 και </w:t>
      </w:r>
      <w:r>
        <w:rPr>
          <w:rFonts w:ascii="Calibri" w:eastAsia="Calibri" w:hAnsi="Calibri"/>
          <w:sz w:val="22"/>
          <w:szCs w:val="22"/>
          <w:lang w:val="en-US"/>
        </w:rPr>
        <w:t>DGY</w:t>
      </w:r>
      <w:r>
        <w:rPr>
          <w:rFonts w:ascii="Calibri" w:hAnsi="Calibri" w:cs="Arial"/>
          <w:sz w:val="22"/>
          <w:szCs w:val="22"/>
        </w:rPr>
        <w:t xml:space="preserve"> 19] και </w:t>
      </w:r>
      <w:r>
        <w:rPr>
          <w:rFonts w:ascii="Calibri" w:hAnsi="Calibri" w:cs="Arial"/>
          <w:b/>
          <w:sz w:val="22"/>
          <w:szCs w:val="22"/>
        </w:rPr>
        <w:t xml:space="preserve">2 </w:t>
      </w:r>
      <w:r w:rsidR="00DD11C9">
        <w:rPr>
          <w:rFonts w:ascii="Calibri" w:hAnsi="Calibri" w:cs="Arial"/>
          <w:b/>
          <w:sz w:val="22"/>
          <w:szCs w:val="22"/>
        </w:rPr>
        <w:t>υποχρεωτικής ε</w:t>
      </w:r>
      <w:r>
        <w:rPr>
          <w:rFonts w:ascii="Calibri" w:hAnsi="Calibri" w:cs="Arial"/>
          <w:b/>
          <w:sz w:val="22"/>
          <w:szCs w:val="22"/>
        </w:rPr>
        <w:t xml:space="preserve">πιλογής </w:t>
      </w:r>
      <w:r>
        <w:rPr>
          <w:rFonts w:ascii="Calibri" w:hAnsi="Calibri" w:cs="Arial"/>
          <w:sz w:val="22"/>
          <w:szCs w:val="22"/>
        </w:rPr>
        <w:t>[από τα άλλα αναφερόμενα εδώ μαθήματα]</w:t>
      </w:r>
      <w:r>
        <w:rPr>
          <w:rFonts w:ascii="Calibri" w:hAnsi="Calibri" w:cs="Arial"/>
          <w:b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 xml:space="preserve"> του Τμήματος </w:t>
      </w:r>
      <w:r>
        <w:rPr>
          <w:rFonts w:ascii="Calibri" w:hAnsi="Calibri"/>
          <w:sz w:val="22"/>
          <w:szCs w:val="22"/>
        </w:rPr>
        <w:t>Γερμανικής Γλώσσας Φιλολογίας:</w:t>
      </w:r>
    </w:p>
    <w:p w:rsidR="0026681A" w:rsidRDefault="0026681A" w:rsidP="0026681A">
      <w:pPr>
        <w:jc w:val="both"/>
        <w:rPr>
          <w:rFonts w:ascii="Calibri" w:hAnsi="Calibri" w:cs="Arial"/>
          <w:sz w:val="22"/>
          <w:szCs w:val="22"/>
        </w:rPr>
      </w:pPr>
    </w:p>
    <w:p w:rsidR="0026681A" w:rsidRDefault="0026681A" w:rsidP="0026681A">
      <w:pPr>
        <w:pStyle w:val="a4"/>
        <w:numPr>
          <w:ilvl w:val="0"/>
          <w:numId w:val="4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val="en-US"/>
        </w:rPr>
        <w:t>DGY</w:t>
      </w:r>
      <w:r>
        <w:rPr>
          <w:rFonts w:ascii="Calibri" w:eastAsia="Calibri" w:hAnsi="Calibri"/>
          <w:sz w:val="22"/>
          <w:szCs w:val="22"/>
        </w:rPr>
        <w:t xml:space="preserve"> 18: Εισαγωγή στη Διδακτική της Γερμανικής ως ξένης γλώσσας Ι </w:t>
      </w:r>
    </w:p>
    <w:p w:rsidR="0026681A" w:rsidRDefault="0026681A" w:rsidP="0026681A">
      <w:pPr>
        <w:pStyle w:val="a4"/>
        <w:numPr>
          <w:ilvl w:val="0"/>
          <w:numId w:val="4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val="en-US"/>
        </w:rPr>
        <w:t>DGY</w:t>
      </w:r>
      <w:r>
        <w:rPr>
          <w:rFonts w:ascii="Calibri" w:eastAsia="Calibri" w:hAnsi="Calibri"/>
          <w:sz w:val="22"/>
          <w:szCs w:val="22"/>
        </w:rPr>
        <w:t xml:space="preserve"> 19: Εισαγωγή στη Διδακτική της Γερμανικής ως ξένης γλώσσας ΙΙ</w:t>
      </w:r>
    </w:p>
    <w:p w:rsidR="0026681A" w:rsidRDefault="0026681A" w:rsidP="0026681A">
      <w:pPr>
        <w:pStyle w:val="a4"/>
        <w:numPr>
          <w:ilvl w:val="0"/>
          <w:numId w:val="4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val="en-US"/>
        </w:rPr>
        <w:t>DGD</w:t>
      </w:r>
      <w:r>
        <w:rPr>
          <w:rFonts w:ascii="Calibri" w:eastAsia="Calibri" w:hAnsi="Calibri"/>
          <w:sz w:val="22"/>
          <w:szCs w:val="22"/>
        </w:rPr>
        <w:t xml:space="preserve"> 52: Σχεδιασμός και Οργάνωση Μαθημάτων / Πρακτική Άσκηση </w:t>
      </w:r>
    </w:p>
    <w:p w:rsidR="0026681A" w:rsidRDefault="0026681A" w:rsidP="0026681A">
      <w:pPr>
        <w:pStyle w:val="a4"/>
        <w:numPr>
          <w:ilvl w:val="0"/>
          <w:numId w:val="4"/>
        </w:numPr>
        <w:ind w:right="-199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val="en-US"/>
        </w:rPr>
        <w:t>DGD</w:t>
      </w:r>
      <w:r>
        <w:rPr>
          <w:rFonts w:ascii="Calibri" w:eastAsia="Calibri" w:hAnsi="Calibri"/>
          <w:sz w:val="22"/>
          <w:szCs w:val="22"/>
        </w:rPr>
        <w:t xml:space="preserve"> 53: Αξιολόγηση Γλωσσικής Κατάρτισης και Διδασκαλίας/Πρακτική Άσκηση  </w:t>
      </w:r>
    </w:p>
    <w:p w:rsidR="0026681A" w:rsidRDefault="0026681A" w:rsidP="0026681A">
      <w:pPr>
        <w:pStyle w:val="a4"/>
        <w:numPr>
          <w:ilvl w:val="0"/>
          <w:numId w:val="4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DGD 55: Η Γερμανική ως Δεύτερη Ξένη Γλώσσα</w:t>
      </w:r>
    </w:p>
    <w:p w:rsidR="0026681A" w:rsidRDefault="0026681A" w:rsidP="0026681A">
      <w:pPr>
        <w:pStyle w:val="a4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val="en-US"/>
        </w:rPr>
        <w:t>DGD</w:t>
      </w:r>
      <w:r>
        <w:rPr>
          <w:rFonts w:ascii="Calibri" w:hAnsi="Calibri"/>
          <w:sz w:val="22"/>
          <w:szCs w:val="22"/>
        </w:rPr>
        <w:t xml:space="preserve"> 57: Ανάπτυξη Γραπτών Δραστηριοτήτων στο μάθημα της Γερμανικής ως Ξένης Γλώσσας  </w:t>
      </w:r>
    </w:p>
    <w:p w:rsidR="0026681A" w:rsidRDefault="0026681A" w:rsidP="0026681A">
      <w:pPr>
        <w:pStyle w:val="a4"/>
        <w:numPr>
          <w:ilvl w:val="0"/>
          <w:numId w:val="4"/>
        </w:numPr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DGD 58: Ανάπτυξη Προφορικών Δραστηριοτήτων στο μάθημα της Γερμανικής ως Ξένης Γλώσσας </w:t>
      </w:r>
    </w:p>
    <w:p w:rsidR="0026681A" w:rsidRDefault="0026681A" w:rsidP="0026681A">
      <w:pPr>
        <w:pStyle w:val="a4"/>
        <w:numPr>
          <w:ilvl w:val="0"/>
          <w:numId w:val="4"/>
        </w:numPr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DGD 59: Ανάπτυξη Δραστηριοτήτων Διαμεσολάβησης στο μάθημα της Γερμανικής ως Ξένης Γλώσσας </w:t>
      </w:r>
    </w:p>
    <w:p w:rsidR="0026681A" w:rsidRDefault="0026681A" w:rsidP="0026681A">
      <w:pPr>
        <w:pStyle w:val="a4"/>
        <w:numPr>
          <w:ilvl w:val="0"/>
          <w:numId w:val="4"/>
        </w:numPr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DGD 60: Ανάπτυξη Γραμματικής Ικανότητας στο μάθημα της Γερμανικής ως Ξένης Γλώσσας </w:t>
      </w:r>
    </w:p>
    <w:p w:rsidR="0026681A" w:rsidRDefault="0026681A" w:rsidP="0026681A">
      <w:pPr>
        <w:pStyle w:val="a4"/>
        <w:numPr>
          <w:ilvl w:val="0"/>
          <w:numId w:val="4"/>
        </w:numPr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DGD 61: Ανάπτυξη Λεξιλογικής Ικανότητας στο μάθημα της Γερμανικής ως Ξένης Γλώσσας </w:t>
      </w:r>
    </w:p>
    <w:p w:rsidR="0026681A" w:rsidRDefault="0026681A" w:rsidP="0026681A">
      <w:pPr>
        <w:pStyle w:val="a4"/>
        <w:numPr>
          <w:ilvl w:val="0"/>
          <w:numId w:val="4"/>
        </w:numPr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DGD 62: Ανάπτυξη Φωνολογικής Ικανότητας στο μάθημα της Γερμανικής ως Ξένης Γλώσσας </w:t>
      </w:r>
    </w:p>
    <w:p w:rsidR="0026681A" w:rsidRDefault="0026681A" w:rsidP="0026681A">
      <w:pPr>
        <w:pStyle w:val="a4"/>
        <w:numPr>
          <w:ilvl w:val="0"/>
          <w:numId w:val="4"/>
        </w:numPr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DGD 63: Ανάπτυξη Πραγματολογικής Ικανότητας στο μάθημα της Γερμανικής ως Ξένης Γλώσσας </w:t>
      </w:r>
    </w:p>
    <w:p w:rsidR="0026681A" w:rsidRDefault="0026681A" w:rsidP="0026681A">
      <w:pPr>
        <w:pStyle w:val="a4"/>
        <w:numPr>
          <w:ilvl w:val="0"/>
          <w:numId w:val="4"/>
        </w:numPr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DGD 64: Ανάπτυξη </w:t>
      </w:r>
      <w:proofErr w:type="spellStart"/>
      <w:r>
        <w:rPr>
          <w:rFonts w:ascii="Calibri" w:hAnsi="Calibri"/>
          <w:sz w:val="22"/>
          <w:szCs w:val="22"/>
        </w:rPr>
        <w:t>Κοινωνιογλωσσικής</w:t>
      </w:r>
      <w:proofErr w:type="spellEnd"/>
      <w:r>
        <w:rPr>
          <w:rFonts w:ascii="Calibri" w:hAnsi="Calibri"/>
          <w:sz w:val="22"/>
          <w:szCs w:val="22"/>
        </w:rPr>
        <w:t xml:space="preserve"> Ικανότητας στο μάθημα της Γερμανικής ως Ξένης Γλώσσας</w:t>
      </w:r>
      <w:r>
        <w:rPr>
          <w:rFonts w:ascii="Calibri" w:eastAsia="Calibri" w:hAnsi="Calibri"/>
          <w:sz w:val="22"/>
          <w:szCs w:val="22"/>
        </w:rPr>
        <w:t xml:space="preserve">   </w:t>
      </w:r>
    </w:p>
    <w:p w:rsidR="005D4B26" w:rsidRDefault="005D4B26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tbl>
      <w:tblPr>
        <w:tblStyle w:val="a5"/>
        <w:tblW w:w="0" w:type="auto"/>
        <w:tblLook w:val="04A0"/>
      </w:tblPr>
      <w:tblGrid>
        <w:gridCol w:w="9500"/>
      </w:tblGrid>
      <w:tr w:rsidR="005D4B26" w:rsidTr="005D4B26">
        <w:tc>
          <w:tcPr>
            <w:tcW w:w="9500" w:type="dxa"/>
          </w:tcPr>
          <w:p w:rsidR="005D4B26" w:rsidRDefault="005D4B26" w:rsidP="005D4B26">
            <w:pPr>
              <w:rPr>
                <w:rFonts w:ascii="Calibri" w:hAnsi="Calibri"/>
              </w:rPr>
            </w:pPr>
          </w:p>
          <w:p w:rsidR="00DD11C9" w:rsidRDefault="00DD11C9" w:rsidP="00DD11C9">
            <w:pPr>
              <w:jc w:val="center"/>
              <w:rPr>
                <w:rFonts w:ascii="Calibri" w:hAnsi="Calibri"/>
                <w:b/>
                <w:color w:val="002060"/>
              </w:rPr>
            </w:pPr>
            <w:r w:rsidRPr="00DD11C9">
              <w:rPr>
                <w:rFonts w:ascii="Calibri" w:hAnsi="Calibri"/>
                <w:b/>
                <w:color w:val="002060"/>
              </w:rPr>
              <w:t>Υπολογισμός πιστωτικών μονάδων</w:t>
            </w:r>
            <w:r>
              <w:rPr>
                <w:rFonts w:ascii="Calibri" w:hAnsi="Calibri"/>
                <w:b/>
                <w:color w:val="002060"/>
              </w:rPr>
              <w:t xml:space="preserve"> (</w:t>
            </w:r>
            <w:r w:rsidRPr="00DD11C9">
              <w:rPr>
                <w:rFonts w:ascii="Calibri" w:hAnsi="Calibri"/>
                <w:b/>
                <w:color w:val="002060"/>
                <w:lang w:val="en-US"/>
              </w:rPr>
              <w:t>ECTS</w:t>
            </w:r>
            <w:r>
              <w:rPr>
                <w:rFonts w:ascii="Calibri" w:hAnsi="Calibri"/>
                <w:b/>
                <w:color w:val="002060"/>
              </w:rPr>
              <w:t>)</w:t>
            </w:r>
          </w:p>
          <w:p w:rsidR="00DD11C9" w:rsidRPr="00DD11C9" w:rsidRDefault="00DD11C9" w:rsidP="00DD11C9">
            <w:pPr>
              <w:jc w:val="center"/>
              <w:rPr>
                <w:rFonts w:ascii="Calibri" w:hAnsi="Calibri"/>
                <w:b/>
                <w:color w:val="002060"/>
              </w:rPr>
            </w:pPr>
          </w:p>
          <w:p w:rsidR="005D4B26" w:rsidRPr="009F3F34" w:rsidRDefault="005D4B26" w:rsidP="005D4B26">
            <w:pPr>
              <w:rPr>
                <w:rFonts w:ascii="Calibri" w:hAnsi="Calibri"/>
                <w:color w:val="002060"/>
              </w:rPr>
            </w:pPr>
            <w:r w:rsidRPr="009F3F34">
              <w:rPr>
                <w:rFonts w:ascii="Calibri" w:hAnsi="Calibri"/>
                <w:color w:val="002060"/>
              </w:rPr>
              <w:t xml:space="preserve">Ως προς τις </w:t>
            </w:r>
            <w:r w:rsidRPr="00DD11C9">
              <w:rPr>
                <w:rFonts w:ascii="Calibri" w:hAnsi="Calibri"/>
                <w:color w:val="002060"/>
              </w:rPr>
              <w:t>πιστωτικές μονάδες</w:t>
            </w:r>
            <w:r w:rsidR="00DD11C9" w:rsidRPr="00DD11C9">
              <w:rPr>
                <w:rFonts w:ascii="Calibri" w:hAnsi="Calibri"/>
                <w:color w:val="002060"/>
              </w:rPr>
              <w:t xml:space="preserve"> (</w:t>
            </w:r>
            <w:r w:rsidR="00DD11C9" w:rsidRPr="00DD11C9">
              <w:rPr>
                <w:rFonts w:ascii="Calibri" w:hAnsi="Calibri"/>
                <w:color w:val="002060"/>
                <w:lang w:val="en-US"/>
              </w:rPr>
              <w:t>ECTS</w:t>
            </w:r>
            <w:r w:rsidR="00DD11C9" w:rsidRPr="00DD11C9">
              <w:rPr>
                <w:rFonts w:ascii="Calibri" w:hAnsi="Calibri"/>
                <w:color w:val="002060"/>
              </w:rPr>
              <w:t>)</w:t>
            </w:r>
            <w:r w:rsidRPr="00DD11C9">
              <w:rPr>
                <w:rFonts w:ascii="Calibri" w:hAnsi="Calibri"/>
                <w:color w:val="002060"/>
              </w:rPr>
              <w:t>,</w:t>
            </w:r>
            <w:r w:rsidRPr="009F3F34">
              <w:rPr>
                <w:rFonts w:ascii="Calibri" w:hAnsi="Calibri"/>
                <w:color w:val="002060"/>
              </w:rPr>
              <w:t xml:space="preserve"> σημειώνεται ότι  </w:t>
            </w:r>
          </w:p>
          <w:p w:rsidR="005D4B26" w:rsidRPr="009F3F34" w:rsidRDefault="00DD11C9" w:rsidP="005D4B26">
            <w:pPr>
              <w:numPr>
                <w:ilvl w:val="0"/>
                <w:numId w:val="3"/>
              </w:numPr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τα δύο υ</w:t>
            </w:r>
            <w:r w:rsidR="005D4B26" w:rsidRPr="009F3F34">
              <w:rPr>
                <w:rFonts w:ascii="Calibri" w:hAnsi="Calibri"/>
                <w:color w:val="002060"/>
              </w:rPr>
              <w:t xml:space="preserve">ποχρεωτικά μαθήματα του Τμήματος </w:t>
            </w:r>
            <w:r w:rsidR="006579A6">
              <w:rPr>
                <w:rFonts w:ascii="Calibri" w:hAnsi="Calibri"/>
                <w:color w:val="002060"/>
              </w:rPr>
              <w:t xml:space="preserve">Γερμανικής Γλώσσας και Φιλολογίας </w:t>
            </w:r>
            <w:r w:rsidR="005D4B26" w:rsidRPr="009F3F34">
              <w:rPr>
                <w:rFonts w:ascii="Calibri" w:hAnsi="Calibri"/>
                <w:color w:val="002060"/>
              </w:rPr>
              <w:t>(</w:t>
            </w:r>
            <w:r w:rsidR="005D4B26" w:rsidRPr="009F3F34">
              <w:rPr>
                <w:rFonts w:ascii="Calibri" w:eastAsia="Calibri" w:hAnsi="Calibri"/>
                <w:color w:val="002060"/>
                <w:lang w:val="en-US"/>
              </w:rPr>
              <w:t>DGY</w:t>
            </w:r>
            <w:r w:rsidR="005D4B26" w:rsidRPr="009F3F34">
              <w:rPr>
                <w:rFonts w:ascii="Calibri" w:eastAsia="Calibri" w:hAnsi="Calibri"/>
                <w:color w:val="002060"/>
              </w:rPr>
              <w:t xml:space="preserve"> 18 και </w:t>
            </w:r>
            <w:r w:rsidR="005D4B26" w:rsidRPr="009F3F34">
              <w:rPr>
                <w:rFonts w:ascii="Calibri" w:eastAsia="Calibri" w:hAnsi="Calibri"/>
                <w:color w:val="002060"/>
                <w:lang w:val="en-US"/>
              </w:rPr>
              <w:t>DGY</w:t>
            </w:r>
            <w:r w:rsidR="005D4B26" w:rsidRPr="009F3F34">
              <w:rPr>
                <w:rFonts w:ascii="Calibri" w:eastAsia="Calibri" w:hAnsi="Calibri"/>
                <w:color w:val="002060"/>
              </w:rPr>
              <w:t xml:space="preserve"> 19) </w:t>
            </w:r>
            <w:r w:rsidR="005D4B26" w:rsidRPr="009F3F34">
              <w:rPr>
                <w:rFonts w:ascii="Calibri" w:hAnsi="Calibri"/>
                <w:color w:val="002060"/>
              </w:rPr>
              <w:t xml:space="preserve">όπως και τα προσφερόμενα από τα άλλα Τμήματα μαθήματα πιστώνονται με </w:t>
            </w:r>
            <w:r w:rsidR="005D4B26" w:rsidRPr="00DD11C9">
              <w:rPr>
                <w:rFonts w:ascii="Calibri" w:hAnsi="Calibri"/>
                <w:b/>
                <w:color w:val="002060"/>
              </w:rPr>
              <w:t xml:space="preserve">4 </w:t>
            </w:r>
            <w:r w:rsidR="005D4B26" w:rsidRPr="00DD11C9">
              <w:rPr>
                <w:rFonts w:ascii="Calibri" w:hAnsi="Calibri"/>
                <w:b/>
                <w:color w:val="002060"/>
                <w:lang w:val="en-US"/>
              </w:rPr>
              <w:t>ECTS</w:t>
            </w:r>
            <w:r w:rsidR="005D4B26" w:rsidRPr="009F3F34">
              <w:rPr>
                <w:rFonts w:ascii="Calibri" w:hAnsi="Calibri"/>
                <w:color w:val="002060"/>
              </w:rPr>
              <w:t xml:space="preserve">, ενώ </w:t>
            </w:r>
          </w:p>
          <w:p w:rsidR="005D4B26" w:rsidRPr="009F3F34" w:rsidRDefault="005D4B26" w:rsidP="005D4B26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4220"/>
                <w:tab w:val="left" w:pos="14656"/>
              </w:tabs>
              <w:jc w:val="both"/>
              <w:rPr>
                <w:rFonts w:ascii="Calibri" w:hAnsi="Calibri"/>
                <w:color w:val="002060"/>
              </w:rPr>
            </w:pPr>
            <w:r w:rsidRPr="009F3F34">
              <w:rPr>
                <w:rFonts w:ascii="Calibri" w:hAnsi="Calibri"/>
                <w:color w:val="002060"/>
              </w:rPr>
              <w:t xml:space="preserve">τα </w:t>
            </w:r>
            <w:r w:rsidR="00DD11C9">
              <w:rPr>
                <w:rFonts w:ascii="Calibri" w:hAnsi="Calibri"/>
                <w:color w:val="002060"/>
              </w:rPr>
              <w:t>μαθήματα υ</w:t>
            </w:r>
            <w:r w:rsidRPr="009F3F34">
              <w:rPr>
                <w:rFonts w:ascii="Calibri" w:hAnsi="Calibri"/>
                <w:color w:val="002060"/>
              </w:rPr>
              <w:t xml:space="preserve">ποχρεωτικής </w:t>
            </w:r>
            <w:r w:rsidR="006579A6">
              <w:rPr>
                <w:rFonts w:ascii="Calibri" w:hAnsi="Calibri"/>
                <w:color w:val="002060"/>
              </w:rPr>
              <w:t>ε</w:t>
            </w:r>
            <w:r w:rsidRPr="009F3F34">
              <w:rPr>
                <w:rFonts w:ascii="Calibri" w:hAnsi="Calibri"/>
                <w:color w:val="002060"/>
              </w:rPr>
              <w:t xml:space="preserve">πιλογής του Τμήματος με </w:t>
            </w:r>
            <w:r w:rsidRPr="00DD11C9">
              <w:rPr>
                <w:rFonts w:ascii="Calibri" w:hAnsi="Calibri"/>
                <w:b/>
                <w:color w:val="002060"/>
              </w:rPr>
              <w:t xml:space="preserve">6 </w:t>
            </w:r>
            <w:r w:rsidRPr="00DD11C9">
              <w:rPr>
                <w:rFonts w:ascii="Calibri" w:hAnsi="Calibri"/>
                <w:b/>
                <w:color w:val="002060"/>
                <w:lang w:val="en-US"/>
              </w:rPr>
              <w:t>ECTS</w:t>
            </w:r>
            <w:r w:rsidRPr="009F3F34">
              <w:rPr>
                <w:rFonts w:ascii="Calibri" w:hAnsi="Calibri"/>
                <w:color w:val="002060"/>
              </w:rPr>
              <w:t xml:space="preserve">. </w:t>
            </w:r>
          </w:p>
          <w:p w:rsidR="005D4B26" w:rsidRDefault="005D4B26" w:rsidP="004170E8">
            <w:pPr>
              <w:rPr>
                <w:rFonts w:ascii="Calibri" w:hAnsi="Calibri"/>
              </w:rPr>
            </w:pPr>
          </w:p>
        </w:tc>
      </w:tr>
    </w:tbl>
    <w:p w:rsidR="0026681A" w:rsidRDefault="0026681A"/>
    <w:p w:rsidR="004170E8" w:rsidRDefault="004170E8"/>
    <w:p w:rsidR="005D4B26" w:rsidRDefault="005D4B26"/>
    <w:tbl>
      <w:tblPr>
        <w:tblStyle w:val="a5"/>
        <w:tblW w:w="0" w:type="auto"/>
        <w:tblLook w:val="04A0"/>
      </w:tblPr>
      <w:tblGrid>
        <w:gridCol w:w="9500"/>
      </w:tblGrid>
      <w:tr w:rsidR="005D4B26" w:rsidTr="005D4B26">
        <w:tc>
          <w:tcPr>
            <w:tcW w:w="9500" w:type="dxa"/>
          </w:tcPr>
          <w:p w:rsidR="005D4B26" w:rsidRDefault="005D4B26" w:rsidP="005D4B26">
            <w:pPr>
              <w:rPr>
                <w:rFonts w:asciiTheme="minorHAnsi" w:hAnsiTheme="minorHAnsi"/>
                <w:color w:val="002060"/>
              </w:rPr>
            </w:pPr>
          </w:p>
          <w:p w:rsidR="00DD11C9" w:rsidRPr="00DD11C9" w:rsidRDefault="00DD11C9" w:rsidP="005D4B26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Ενδεικτικό παράδειγμα επιλογής μαθημάτων</w:t>
            </w:r>
          </w:p>
          <w:p w:rsidR="00DD11C9" w:rsidRDefault="00DD11C9" w:rsidP="005D4B26">
            <w:pPr>
              <w:jc w:val="center"/>
              <w:rPr>
                <w:rFonts w:asciiTheme="minorHAnsi" w:hAnsiTheme="minorHAnsi"/>
                <w:color w:val="002060"/>
              </w:rPr>
            </w:pPr>
          </w:p>
          <w:p w:rsidR="005D4B26" w:rsidRPr="005D4B26" w:rsidRDefault="005D4B26" w:rsidP="005D4B26">
            <w:pPr>
              <w:rPr>
                <w:rFonts w:asciiTheme="minorHAnsi" w:hAnsiTheme="minorHAnsi"/>
                <w:color w:val="002060"/>
              </w:rPr>
            </w:pPr>
            <w:r w:rsidRPr="005D4B26">
              <w:rPr>
                <w:rFonts w:asciiTheme="minorHAnsi" w:hAnsiTheme="minorHAnsi"/>
                <w:color w:val="002060"/>
              </w:rPr>
              <w:t xml:space="preserve">Για την συμπλήρωση των </w:t>
            </w:r>
            <w:r w:rsidRPr="005D4B26">
              <w:rPr>
                <w:rFonts w:asciiTheme="minorHAnsi" w:hAnsiTheme="minorHAnsi"/>
                <w:b/>
                <w:color w:val="002060"/>
              </w:rPr>
              <w:t xml:space="preserve">30 </w:t>
            </w:r>
            <w:r w:rsidRPr="005D4B26">
              <w:rPr>
                <w:rFonts w:asciiTheme="minorHAnsi" w:hAnsiTheme="minorHAnsi"/>
                <w:b/>
                <w:color w:val="002060"/>
                <w:lang w:val="en-US"/>
              </w:rPr>
              <w:t>ECTS</w:t>
            </w:r>
            <w:r w:rsidRPr="005D4B26">
              <w:rPr>
                <w:rFonts w:asciiTheme="minorHAnsi" w:hAnsiTheme="minorHAnsi"/>
                <w:b/>
                <w:color w:val="002060"/>
              </w:rPr>
              <w:t xml:space="preserve"> </w:t>
            </w:r>
            <w:r w:rsidR="00DD11C9" w:rsidRPr="00DD11C9">
              <w:rPr>
                <w:rFonts w:asciiTheme="minorHAnsi" w:hAnsiTheme="minorHAnsi"/>
                <w:color w:val="002060"/>
              </w:rPr>
              <w:t xml:space="preserve">που </w:t>
            </w:r>
            <w:r w:rsidR="00DD11C9">
              <w:rPr>
                <w:rFonts w:asciiTheme="minorHAnsi" w:hAnsiTheme="minorHAnsi"/>
                <w:color w:val="002060"/>
              </w:rPr>
              <w:t xml:space="preserve">απαιτούνται για </w:t>
            </w:r>
            <w:r w:rsidR="00DD11C9" w:rsidRPr="00DD11C9">
              <w:rPr>
                <w:rFonts w:asciiTheme="minorHAnsi" w:hAnsiTheme="minorHAnsi"/>
                <w:color w:val="002060"/>
              </w:rPr>
              <w:t>την πιστοποίηση της Παιδαγωγικής και Διδακτικής Επάρκειας</w:t>
            </w:r>
            <w:r w:rsidR="00DD11C9" w:rsidRPr="005D4B26">
              <w:rPr>
                <w:rFonts w:asciiTheme="minorHAnsi" w:hAnsiTheme="minorHAnsi"/>
                <w:color w:val="002060"/>
              </w:rPr>
              <w:t xml:space="preserve"> </w:t>
            </w:r>
            <w:r w:rsidRPr="005D4B26">
              <w:rPr>
                <w:rFonts w:asciiTheme="minorHAnsi" w:hAnsiTheme="minorHAnsi"/>
                <w:color w:val="002060"/>
              </w:rPr>
              <w:t xml:space="preserve">προτείνεται η </w:t>
            </w:r>
            <w:r w:rsidRPr="009F3F34">
              <w:rPr>
                <w:rFonts w:asciiTheme="minorHAnsi" w:hAnsiTheme="minorHAnsi"/>
                <w:b/>
                <w:color w:val="002060"/>
              </w:rPr>
              <w:t>επιλογή έξι</w:t>
            </w:r>
            <w:r w:rsidR="009F3F34" w:rsidRPr="009F3F34">
              <w:rPr>
                <w:rFonts w:asciiTheme="minorHAnsi" w:hAnsiTheme="minorHAnsi"/>
                <w:b/>
                <w:color w:val="002060"/>
              </w:rPr>
              <w:t xml:space="preserve"> συνολικά μαθημάτων</w:t>
            </w:r>
            <w:r w:rsidRPr="005D4B26">
              <w:rPr>
                <w:rFonts w:asciiTheme="minorHAnsi" w:hAnsiTheme="minorHAnsi"/>
                <w:color w:val="002060"/>
              </w:rPr>
              <w:t>:</w:t>
            </w:r>
          </w:p>
          <w:p w:rsidR="005D4B26" w:rsidRPr="005D4B26" w:rsidRDefault="005D4B26" w:rsidP="00DD11C9">
            <w:pPr>
              <w:spacing w:before="60"/>
              <w:ind w:left="720"/>
              <w:rPr>
                <w:rFonts w:asciiTheme="minorHAnsi" w:hAnsiTheme="minorHAnsi"/>
                <w:color w:val="002060"/>
              </w:rPr>
            </w:pPr>
            <w:r w:rsidRPr="005D4B26">
              <w:rPr>
                <w:rFonts w:asciiTheme="minorHAnsi" w:hAnsiTheme="minorHAnsi"/>
                <w:color w:val="002060"/>
              </w:rPr>
              <w:t>1</w:t>
            </w:r>
            <w:r w:rsidRPr="005D4B26">
              <w:rPr>
                <w:rFonts w:asciiTheme="minorHAnsi" w:hAnsiTheme="minorHAnsi"/>
                <w:color w:val="002060"/>
                <w:vertAlign w:val="superscript"/>
              </w:rPr>
              <w:t>η</w:t>
            </w:r>
            <w:r w:rsidR="009F3F34">
              <w:rPr>
                <w:rFonts w:asciiTheme="minorHAnsi" w:hAnsiTheme="minorHAnsi"/>
                <w:color w:val="002060"/>
              </w:rPr>
              <w:t xml:space="preserve"> ε</w:t>
            </w:r>
            <w:r w:rsidRPr="005D4B26">
              <w:rPr>
                <w:rFonts w:asciiTheme="minorHAnsi" w:hAnsiTheme="minorHAnsi"/>
                <w:color w:val="002060"/>
              </w:rPr>
              <w:t xml:space="preserve">νότητα:  1 μάθημα του Τμήματος ΦΠΨ ή του Τμήματος Ψυχολογίας= </w:t>
            </w:r>
            <w:r w:rsidRPr="005D4B26">
              <w:rPr>
                <w:rFonts w:asciiTheme="minorHAnsi" w:hAnsiTheme="minorHAnsi"/>
                <w:b/>
                <w:color w:val="002060"/>
              </w:rPr>
              <w:t xml:space="preserve">4 </w:t>
            </w:r>
            <w:r w:rsidRPr="005D4B26">
              <w:rPr>
                <w:rFonts w:asciiTheme="minorHAnsi" w:hAnsiTheme="minorHAnsi"/>
                <w:b/>
                <w:color w:val="002060"/>
                <w:lang w:val="en-US"/>
              </w:rPr>
              <w:t>ECTS</w:t>
            </w:r>
          </w:p>
          <w:p w:rsidR="005D4B26" w:rsidRPr="005D4B26" w:rsidRDefault="005D4B26" w:rsidP="005D4B26">
            <w:pPr>
              <w:ind w:left="720"/>
              <w:rPr>
                <w:rFonts w:asciiTheme="minorHAnsi" w:hAnsiTheme="minorHAnsi"/>
                <w:color w:val="002060"/>
              </w:rPr>
            </w:pPr>
            <w:r w:rsidRPr="005D4B26">
              <w:rPr>
                <w:rFonts w:asciiTheme="minorHAnsi" w:hAnsiTheme="minorHAnsi"/>
                <w:color w:val="002060"/>
              </w:rPr>
              <w:t>2</w:t>
            </w:r>
            <w:r w:rsidRPr="005D4B26">
              <w:rPr>
                <w:rFonts w:asciiTheme="minorHAnsi" w:hAnsiTheme="minorHAnsi"/>
                <w:color w:val="002060"/>
                <w:vertAlign w:val="superscript"/>
              </w:rPr>
              <w:t>η</w:t>
            </w:r>
            <w:r w:rsidR="009F3F34">
              <w:rPr>
                <w:rFonts w:asciiTheme="minorHAnsi" w:hAnsiTheme="minorHAnsi"/>
                <w:color w:val="002060"/>
              </w:rPr>
              <w:t xml:space="preserve"> ε</w:t>
            </w:r>
            <w:r w:rsidRPr="005D4B26">
              <w:rPr>
                <w:rFonts w:asciiTheme="minorHAnsi" w:hAnsiTheme="minorHAnsi"/>
                <w:color w:val="002060"/>
              </w:rPr>
              <w:t xml:space="preserve">νότητα:  1 μάθημα του Τμήματος Γερμανικής Γλώσσας και Φιλολογίας = </w:t>
            </w:r>
            <w:r w:rsidRPr="005D4B26">
              <w:rPr>
                <w:rFonts w:asciiTheme="minorHAnsi" w:hAnsiTheme="minorHAnsi"/>
                <w:b/>
                <w:color w:val="002060"/>
              </w:rPr>
              <w:t xml:space="preserve">6 </w:t>
            </w:r>
            <w:r w:rsidRPr="005D4B26">
              <w:rPr>
                <w:rFonts w:asciiTheme="minorHAnsi" w:hAnsiTheme="minorHAnsi"/>
                <w:b/>
                <w:color w:val="002060"/>
                <w:lang w:val="en-US"/>
              </w:rPr>
              <w:t>ECTS</w:t>
            </w:r>
            <w:r w:rsidRPr="005D4B26">
              <w:rPr>
                <w:rFonts w:asciiTheme="minorHAnsi" w:hAnsiTheme="minorHAnsi"/>
                <w:color w:val="002060"/>
              </w:rPr>
              <w:t xml:space="preserve"> </w:t>
            </w:r>
          </w:p>
          <w:p w:rsidR="005D4B26" w:rsidRPr="005D4B26" w:rsidRDefault="005D4B26" w:rsidP="00706D21">
            <w:pPr>
              <w:tabs>
                <w:tab w:val="left" w:pos="1843"/>
              </w:tabs>
              <w:ind w:left="720"/>
              <w:rPr>
                <w:rFonts w:asciiTheme="minorHAnsi" w:hAnsiTheme="minorHAnsi" w:cs="Arial"/>
                <w:color w:val="002060"/>
              </w:rPr>
            </w:pPr>
            <w:r w:rsidRPr="005D4B26">
              <w:rPr>
                <w:rFonts w:asciiTheme="minorHAnsi" w:hAnsiTheme="minorHAnsi"/>
                <w:color w:val="002060"/>
              </w:rPr>
              <w:t>3</w:t>
            </w:r>
            <w:r w:rsidRPr="005D4B26">
              <w:rPr>
                <w:rFonts w:asciiTheme="minorHAnsi" w:hAnsiTheme="minorHAnsi"/>
                <w:color w:val="002060"/>
                <w:vertAlign w:val="superscript"/>
              </w:rPr>
              <w:t>η</w:t>
            </w:r>
            <w:r w:rsidR="009F3F34">
              <w:rPr>
                <w:rFonts w:asciiTheme="minorHAnsi" w:hAnsiTheme="minorHAnsi"/>
                <w:color w:val="002060"/>
              </w:rPr>
              <w:t xml:space="preserve"> ε</w:t>
            </w:r>
            <w:r w:rsidRPr="005D4B26">
              <w:rPr>
                <w:rFonts w:asciiTheme="minorHAnsi" w:hAnsiTheme="minorHAnsi"/>
                <w:color w:val="002060"/>
              </w:rPr>
              <w:t xml:space="preserve">νότητα:  τα 2 υποχρεωτικά μαθήματα </w:t>
            </w:r>
            <w:r w:rsidRPr="005D4B26">
              <w:rPr>
                <w:rFonts w:asciiTheme="minorHAnsi" w:eastAsia="Calibri" w:hAnsiTheme="minorHAnsi"/>
                <w:color w:val="002060"/>
                <w:lang w:val="en-US"/>
              </w:rPr>
              <w:t>DGY</w:t>
            </w:r>
            <w:r w:rsidRPr="005D4B26">
              <w:rPr>
                <w:rFonts w:asciiTheme="minorHAnsi" w:hAnsiTheme="minorHAnsi" w:cs="Arial"/>
                <w:color w:val="002060"/>
              </w:rPr>
              <w:t xml:space="preserve"> 18 και </w:t>
            </w:r>
            <w:r w:rsidRPr="005D4B26">
              <w:rPr>
                <w:rFonts w:asciiTheme="minorHAnsi" w:eastAsia="Calibri" w:hAnsiTheme="minorHAnsi"/>
                <w:color w:val="002060"/>
                <w:lang w:val="en-US"/>
              </w:rPr>
              <w:t>DGY</w:t>
            </w:r>
            <w:r w:rsidRPr="005D4B26">
              <w:rPr>
                <w:rFonts w:asciiTheme="minorHAnsi" w:hAnsiTheme="minorHAnsi" w:cs="Arial"/>
                <w:color w:val="002060"/>
              </w:rPr>
              <w:t xml:space="preserve"> 19 (</w:t>
            </w:r>
            <w:r w:rsidRPr="005D4B26">
              <w:rPr>
                <w:rFonts w:asciiTheme="minorHAnsi" w:hAnsiTheme="minorHAnsi"/>
                <w:color w:val="002060"/>
              </w:rPr>
              <w:t xml:space="preserve">2 Χ 4  </w:t>
            </w:r>
            <w:r w:rsidRPr="005D4B26">
              <w:rPr>
                <w:rFonts w:asciiTheme="minorHAnsi" w:hAnsiTheme="minorHAnsi"/>
                <w:color w:val="002060"/>
                <w:lang w:val="en-US"/>
              </w:rPr>
              <w:t>ECTS</w:t>
            </w:r>
            <w:r w:rsidRPr="005D4B26">
              <w:rPr>
                <w:rFonts w:asciiTheme="minorHAnsi" w:hAnsiTheme="minorHAnsi"/>
                <w:color w:val="002060"/>
              </w:rPr>
              <w:t xml:space="preserve"> = </w:t>
            </w:r>
            <w:r w:rsidRPr="005D4B26">
              <w:rPr>
                <w:rFonts w:asciiTheme="minorHAnsi" w:hAnsiTheme="minorHAnsi"/>
                <w:b/>
                <w:color w:val="002060"/>
              </w:rPr>
              <w:t xml:space="preserve">8 </w:t>
            </w:r>
            <w:r w:rsidRPr="005D4B26">
              <w:rPr>
                <w:rFonts w:asciiTheme="minorHAnsi" w:hAnsiTheme="minorHAnsi"/>
                <w:b/>
                <w:color w:val="002060"/>
                <w:lang w:val="en-US"/>
              </w:rPr>
              <w:t>ECTS</w:t>
            </w:r>
            <w:r w:rsidRPr="005D4B26">
              <w:rPr>
                <w:rFonts w:asciiTheme="minorHAnsi" w:hAnsiTheme="minorHAnsi"/>
                <w:b/>
                <w:color w:val="002060"/>
              </w:rPr>
              <w:t>)</w:t>
            </w:r>
            <w:r w:rsidRPr="005D4B26">
              <w:rPr>
                <w:rFonts w:asciiTheme="minorHAnsi" w:hAnsiTheme="minorHAnsi" w:cs="Arial"/>
                <w:color w:val="002060"/>
              </w:rPr>
              <w:t xml:space="preserve"> και δύο </w:t>
            </w:r>
            <w:r w:rsidR="00706D21">
              <w:rPr>
                <w:rFonts w:asciiTheme="minorHAnsi" w:hAnsiTheme="minorHAnsi" w:cs="Arial"/>
                <w:color w:val="002060"/>
              </w:rPr>
              <w:tab/>
            </w:r>
            <w:r w:rsidRPr="005D4B26">
              <w:rPr>
                <w:rFonts w:asciiTheme="minorHAnsi" w:hAnsiTheme="minorHAnsi" w:cs="Arial"/>
                <w:color w:val="002060"/>
              </w:rPr>
              <w:t xml:space="preserve">επιπλέον μαθήματα  </w:t>
            </w:r>
            <w:r w:rsidR="006579A6">
              <w:rPr>
                <w:rFonts w:asciiTheme="minorHAnsi" w:hAnsiTheme="minorHAnsi" w:cs="Arial"/>
                <w:color w:val="002060"/>
              </w:rPr>
              <w:t>υποχρεωτικής ε</w:t>
            </w:r>
            <w:r w:rsidRPr="005D4B26">
              <w:rPr>
                <w:rFonts w:asciiTheme="minorHAnsi" w:hAnsiTheme="minorHAnsi" w:cs="Arial"/>
                <w:color w:val="002060"/>
              </w:rPr>
              <w:t>πιλογής</w:t>
            </w:r>
            <w:r w:rsidRPr="005D4B26">
              <w:rPr>
                <w:rFonts w:asciiTheme="minorHAnsi" w:hAnsiTheme="minorHAnsi" w:cs="Arial"/>
                <w:b/>
                <w:color w:val="002060"/>
              </w:rPr>
              <w:t xml:space="preserve"> </w:t>
            </w:r>
            <w:r w:rsidRPr="005D4B26">
              <w:rPr>
                <w:rFonts w:asciiTheme="minorHAnsi" w:hAnsiTheme="minorHAnsi" w:cs="Arial"/>
                <w:color w:val="002060"/>
              </w:rPr>
              <w:t xml:space="preserve">του Τμήματος </w:t>
            </w:r>
            <w:r w:rsidRPr="005D4B26">
              <w:rPr>
                <w:rFonts w:asciiTheme="minorHAnsi" w:hAnsiTheme="minorHAnsi"/>
                <w:color w:val="002060"/>
              </w:rPr>
              <w:t xml:space="preserve">Γερμανικής </w:t>
            </w:r>
            <w:r w:rsidRPr="005D4B26">
              <w:rPr>
                <w:rFonts w:asciiTheme="minorHAnsi" w:hAnsiTheme="minorHAnsi"/>
                <w:color w:val="002060"/>
              </w:rPr>
              <w:tab/>
              <w:t xml:space="preserve">Γλώσσας Φιλολογίας (2 Χ 6 </w:t>
            </w:r>
            <w:r w:rsidRPr="005D4B26">
              <w:rPr>
                <w:rFonts w:asciiTheme="minorHAnsi" w:hAnsiTheme="minorHAnsi"/>
                <w:color w:val="002060"/>
                <w:lang w:val="en-US"/>
              </w:rPr>
              <w:t>ECTS</w:t>
            </w:r>
            <w:r w:rsidRPr="005D4B26">
              <w:rPr>
                <w:rFonts w:asciiTheme="minorHAnsi" w:hAnsiTheme="minorHAnsi"/>
                <w:color w:val="002060"/>
              </w:rPr>
              <w:t xml:space="preserve"> = </w:t>
            </w:r>
            <w:r w:rsidRPr="005D4B26">
              <w:rPr>
                <w:rFonts w:asciiTheme="minorHAnsi" w:hAnsiTheme="minorHAnsi"/>
                <w:b/>
                <w:color w:val="002060"/>
              </w:rPr>
              <w:t xml:space="preserve">12 </w:t>
            </w:r>
            <w:r w:rsidRPr="005D4B26">
              <w:rPr>
                <w:rFonts w:asciiTheme="minorHAnsi" w:hAnsiTheme="minorHAnsi"/>
                <w:b/>
                <w:color w:val="002060"/>
                <w:lang w:val="en-US"/>
              </w:rPr>
              <w:t>ECTS</w:t>
            </w:r>
            <w:r w:rsidRPr="005D4B26">
              <w:rPr>
                <w:rFonts w:asciiTheme="minorHAnsi" w:hAnsiTheme="minorHAnsi"/>
                <w:color w:val="002060"/>
              </w:rPr>
              <w:t>)</w:t>
            </w:r>
          </w:p>
          <w:p w:rsidR="005D4B26" w:rsidRDefault="005D4B26">
            <w:pPr>
              <w:rPr>
                <w:rFonts w:asciiTheme="minorHAnsi" w:hAnsiTheme="minorHAnsi"/>
                <w:color w:val="002060"/>
              </w:rPr>
            </w:pPr>
          </w:p>
        </w:tc>
      </w:tr>
    </w:tbl>
    <w:p w:rsidR="004170E8" w:rsidRPr="005D4B26" w:rsidRDefault="004170E8"/>
    <w:sectPr w:rsidR="004170E8" w:rsidRPr="005D4B26" w:rsidSect="00F142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1F27"/>
    <w:multiLevelType w:val="hybridMultilevel"/>
    <w:tmpl w:val="93FCA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D518C"/>
    <w:multiLevelType w:val="hybridMultilevel"/>
    <w:tmpl w:val="C0C6F9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32E37"/>
    <w:multiLevelType w:val="hybridMultilevel"/>
    <w:tmpl w:val="638EA1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83463"/>
    <w:multiLevelType w:val="hybridMultilevel"/>
    <w:tmpl w:val="C28CF7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F4D60"/>
    <w:multiLevelType w:val="hybridMultilevel"/>
    <w:tmpl w:val="CEA62C0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21FEC"/>
    <w:multiLevelType w:val="hybridMultilevel"/>
    <w:tmpl w:val="C0C6F9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93C00"/>
    <w:multiLevelType w:val="hybridMultilevel"/>
    <w:tmpl w:val="17069E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6681A"/>
    <w:rsid w:val="00002210"/>
    <w:rsid w:val="00006DDD"/>
    <w:rsid w:val="00007046"/>
    <w:rsid w:val="00014F85"/>
    <w:rsid w:val="00020328"/>
    <w:rsid w:val="00025A9F"/>
    <w:rsid w:val="0002693C"/>
    <w:rsid w:val="00027A15"/>
    <w:rsid w:val="0003492D"/>
    <w:rsid w:val="00036CB7"/>
    <w:rsid w:val="00036CCC"/>
    <w:rsid w:val="000469A5"/>
    <w:rsid w:val="000479F0"/>
    <w:rsid w:val="000512D2"/>
    <w:rsid w:val="0005156E"/>
    <w:rsid w:val="00052B5F"/>
    <w:rsid w:val="000535D2"/>
    <w:rsid w:val="000549DA"/>
    <w:rsid w:val="000578D1"/>
    <w:rsid w:val="000603CE"/>
    <w:rsid w:val="0006076E"/>
    <w:rsid w:val="00065078"/>
    <w:rsid w:val="00067B4A"/>
    <w:rsid w:val="00070CAD"/>
    <w:rsid w:val="00073B2B"/>
    <w:rsid w:val="000749A7"/>
    <w:rsid w:val="00075C6D"/>
    <w:rsid w:val="00077116"/>
    <w:rsid w:val="00077707"/>
    <w:rsid w:val="0008056A"/>
    <w:rsid w:val="00081E3A"/>
    <w:rsid w:val="00081FA6"/>
    <w:rsid w:val="00082A87"/>
    <w:rsid w:val="000871CE"/>
    <w:rsid w:val="000874C8"/>
    <w:rsid w:val="0009347B"/>
    <w:rsid w:val="00093687"/>
    <w:rsid w:val="000938E6"/>
    <w:rsid w:val="00096321"/>
    <w:rsid w:val="00097482"/>
    <w:rsid w:val="000A1A66"/>
    <w:rsid w:val="000A317B"/>
    <w:rsid w:val="000A5F1D"/>
    <w:rsid w:val="000B084B"/>
    <w:rsid w:val="000B13F5"/>
    <w:rsid w:val="000C0C74"/>
    <w:rsid w:val="000C126F"/>
    <w:rsid w:val="000C2846"/>
    <w:rsid w:val="000C3E81"/>
    <w:rsid w:val="000C4AD3"/>
    <w:rsid w:val="000D1139"/>
    <w:rsid w:val="000D16EF"/>
    <w:rsid w:val="000D24A5"/>
    <w:rsid w:val="000D2549"/>
    <w:rsid w:val="000E1785"/>
    <w:rsid w:val="000E2241"/>
    <w:rsid w:val="000E3DC7"/>
    <w:rsid w:val="000F0057"/>
    <w:rsid w:val="000F0E54"/>
    <w:rsid w:val="000F1369"/>
    <w:rsid w:val="000F5551"/>
    <w:rsid w:val="00102477"/>
    <w:rsid w:val="00103C87"/>
    <w:rsid w:val="00106096"/>
    <w:rsid w:val="00106840"/>
    <w:rsid w:val="00107535"/>
    <w:rsid w:val="00116878"/>
    <w:rsid w:val="001174FB"/>
    <w:rsid w:val="00121064"/>
    <w:rsid w:val="00124320"/>
    <w:rsid w:val="00130B1D"/>
    <w:rsid w:val="00130BAF"/>
    <w:rsid w:val="00134DD2"/>
    <w:rsid w:val="0014555F"/>
    <w:rsid w:val="00146AC5"/>
    <w:rsid w:val="00147C29"/>
    <w:rsid w:val="0015062A"/>
    <w:rsid w:val="00153C6F"/>
    <w:rsid w:val="001564DC"/>
    <w:rsid w:val="00156C84"/>
    <w:rsid w:val="00157214"/>
    <w:rsid w:val="001577B1"/>
    <w:rsid w:val="001600D8"/>
    <w:rsid w:val="001622B7"/>
    <w:rsid w:val="00164B8F"/>
    <w:rsid w:val="00164CBE"/>
    <w:rsid w:val="00165784"/>
    <w:rsid w:val="00166422"/>
    <w:rsid w:val="001722D0"/>
    <w:rsid w:val="0017417B"/>
    <w:rsid w:val="001744A4"/>
    <w:rsid w:val="001753D5"/>
    <w:rsid w:val="00175EDB"/>
    <w:rsid w:val="00177192"/>
    <w:rsid w:val="00184B50"/>
    <w:rsid w:val="001945FA"/>
    <w:rsid w:val="001A23E8"/>
    <w:rsid w:val="001A26AE"/>
    <w:rsid w:val="001A2B19"/>
    <w:rsid w:val="001A6A70"/>
    <w:rsid w:val="001A785D"/>
    <w:rsid w:val="001B1751"/>
    <w:rsid w:val="001B3D21"/>
    <w:rsid w:val="001B4FB1"/>
    <w:rsid w:val="001B7F2F"/>
    <w:rsid w:val="001C313E"/>
    <w:rsid w:val="001C61B3"/>
    <w:rsid w:val="001C78A3"/>
    <w:rsid w:val="001D0DBD"/>
    <w:rsid w:val="001D43DC"/>
    <w:rsid w:val="001E41D4"/>
    <w:rsid w:val="001E5150"/>
    <w:rsid w:val="001F397F"/>
    <w:rsid w:val="001F3F53"/>
    <w:rsid w:val="00204286"/>
    <w:rsid w:val="00210A96"/>
    <w:rsid w:val="0021733A"/>
    <w:rsid w:val="00217F85"/>
    <w:rsid w:val="00221521"/>
    <w:rsid w:val="002236D6"/>
    <w:rsid w:val="00226A20"/>
    <w:rsid w:val="00227C90"/>
    <w:rsid w:val="00227FC6"/>
    <w:rsid w:val="00231E31"/>
    <w:rsid w:val="00235731"/>
    <w:rsid w:val="002358FB"/>
    <w:rsid w:val="0024128C"/>
    <w:rsid w:val="00242C4C"/>
    <w:rsid w:val="00246BD4"/>
    <w:rsid w:val="00246ED9"/>
    <w:rsid w:val="002501CF"/>
    <w:rsid w:val="00251627"/>
    <w:rsid w:val="002524E2"/>
    <w:rsid w:val="0025297A"/>
    <w:rsid w:val="002533F6"/>
    <w:rsid w:val="002578A2"/>
    <w:rsid w:val="002578BE"/>
    <w:rsid w:val="0026059E"/>
    <w:rsid w:val="002623AE"/>
    <w:rsid w:val="002655A4"/>
    <w:rsid w:val="00265DA3"/>
    <w:rsid w:val="0026681A"/>
    <w:rsid w:val="00281EB7"/>
    <w:rsid w:val="0028264B"/>
    <w:rsid w:val="002831F4"/>
    <w:rsid w:val="002867CA"/>
    <w:rsid w:val="002903A8"/>
    <w:rsid w:val="0029495C"/>
    <w:rsid w:val="00295971"/>
    <w:rsid w:val="00296836"/>
    <w:rsid w:val="00296E38"/>
    <w:rsid w:val="002A1383"/>
    <w:rsid w:val="002A544D"/>
    <w:rsid w:val="002B4641"/>
    <w:rsid w:val="002B4EC0"/>
    <w:rsid w:val="002C05B9"/>
    <w:rsid w:val="002C0658"/>
    <w:rsid w:val="002C4102"/>
    <w:rsid w:val="002C6FF3"/>
    <w:rsid w:val="002C7652"/>
    <w:rsid w:val="002D1356"/>
    <w:rsid w:val="002D3091"/>
    <w:rsid w:val="002D37A0"/>
    <w:rsid w:val="002E6B72"/>
    <w:rsid w:val="002E7562"/>
    <w:rsid w:val="002F1276"/>
    <w:rsid w:val="002F28F5"/>
    <w:rsid w:val="002F38C4"/>
    <w:rsid w:val="002F4947"/>
    <w:rsid w:val="002F601C"/>
    <w:rsid w:val="002F669E"/>
    <w:rsid w:val="003057DF"/>
    <w:rsid w:val="003158A3"/>
    <w:rsid w:val="003165CE"/>
    <w:rsid w:val="00316B10"/>
    <w:rsid w:val="00317650"/>
    <w:rsid w:val="003234A6"/>
    <w:rsid w:val="00323EC9"/>
    <w:rsid w:val="00324014"/>
    <w:rsid w:val="00324985"/>
    <w:rsid w:val="00332CDF"/>
    <w:rsid w:val="00333A91"/>
    <w:rsid w:val="003436A0"/>
    <w:rsid w:val="00343E63"/>
    <w:rsid w:val="00344677"/>
    <w:rsid w:val="00345E43"/>
    <w:rsid w:val="00347BF0"/>
    <w:rsid w:val="003519BA"/>
    <w:rsid w:val="00352D52"/>
    <w:rsid w:val="00356C96"/>
    <w:rsid w:val="00356E93"/>
    <w:rsid w:val="003619C1"/>
    <w:rsid w:val="003622C9"/>
    <w:rsid w:val="00364CD5"/>
    <w:rsid w:val="00370014"/>
    <w:rsid w:val="00375779"/>
    <w:rsid w:val="0037598A"/>
    <w:rsid w:val="0037675D"/>
    <w:rsid w:val="00377BE5"/>
    <w:rsid w:val="0038026E"/>
    <w:rsid w:val="00383DD5"/>
    <w:rsid w:val="0038655C"/>
    <w:rsid w:val="00387704"/>
    <w:rsid w:val="0039068C"/>
    <w:rsid w:val="00393BA8"/>
    <w:rsid w:val="00393BAF"/>
    <w:rsid w:val="00397149"/>
    <w:rsid w:val="003A0BC4"/>
    <w:rsid w:val="003A0BD4"/>
    <w:rsid w:val="003A1171"/>
    <w:rsid w:val="003A1559"/>
    <w:rsid w:val="003A2F10"/>
    <w:rsid w:val="003A3487"/>
    <w:rsid w:val="003A373C"/>
    <w:rsid w:val="003B2427"/>
    <w:rsid w:val="003B381E"/>
    <w:rsid w:val="003B4A45"/>
    <w:rsid w:val="003B7A3D"/>
    <w:rsid w:val="003C360D"/>
    <w:rsid w:val="003C46B5"/>
    <w:rsid w:val="003C61CB"/>
    <w:rsid w:val="003D0492"/>
    <w:rsid w:val="003D2107"/>
    <w:rsid w:val="003D21EE"/>
    <w:rsid w:val="003D4B0B"/>
    <w:rsid w:val="003D6F90"/>
    <w:rsid w:val="003D731F"/>
    <w:rsid w:val="003D7A1F"/>
    <w:rsid w:val="003E0821"/>
    <w:rsid w:val="003E2208"/>
    <w:rsid w:val="003E38BA"/>
    <w:rsid w:val="003E426B"/>
    <w:rsid w:val="003E6849"/>
    <w:rsid w:val="003F106A"/>
    <w:rsid w:val="003F5EA8"/>
    <w:rsid w:val="003F7809"/>
    <w:rsid w:val="00404FAE"/>
    <w:rsid w:val="004063C8"/>
    <w:rsid w:val="00416007"/>
    <w:rsid w:val="0041698B"/>
    <w:rsid w:val="004170E8"/>
    <w:rsid w:val="00420B31"/>
    <w:rsid w:val="00421026"/>
    <w:rsid w:val="0042258E"/>
    <w:rsid w:val="00422BD7"/>
    <w:rsid w:val="004240B2"/>
    <w:rsid w:val="00424808"/>
    <w:rsid w:val="004260C5"/>
    <w:rsid w:val="00427E5A"/>
    <w:rsid w:val="0043544D"/>
    <w:rsid w:val="00437FFD"/>
    <w:rsid w:val="00440F45"/>
    <w:rsid w:val="004424F0"/>
    <w:rsid w:val="00442605"/>
    <w:rsid w:val="0044262F"/>
    <w:rsid w:val="0044470A"/>
    <w:rsid w:val="0045021C"/>
    <w:rsid w:val="004514C0"/>
    <w:rsid w:val="00452B14"/>
    <w:rsid w:val="004568BC"/>
    <w:rsid w:val="00461648"/>
    <w:rsid w:val="00463D3E"/>
    <w:rsid w:val="004642CC"/>
    <w:rsid w:val="0047089C"/>
    <w:rsid w:val="00472954"/>
    <w:rsid w:val="004731D0"/>
    <w:rsid w:val="00473608"/>
    <w:rsid w:val="00473C09"/>
    <w:rsid w:val="00481458"/>
    <w:rsid w:val="00481A66"/>
    <w:rsid w:val="00481FAB"/>
    <w:rsid w:val="004847FD"/>
    <w:rsid w:val="00485136"/>
    <w:rsid w:val="00490C9A"/>
    <w:rsid w:val="00491965"/>
    <w:rsid w:val="00493262"/>
    <w:rsid w:val="00496EF3"/>
    <w:rsid w:val="004A0764"/>
    <w:rsid w:val="004A09C1"/>
    <w:rsid w:val="004A333E"/>
    <w:rsid w:val="004A670B"/>
    <w:rsid w:val="004C11B7"/>
    <w:rsid w:val="004C1BE0"/>
    <w:rsid w:val="004C2534"/>
    <w:rsid w:val="004C737E"/>
    <w:rsid w:val="004D01E2"/>
    <w:rsid w:val="004D2BC3"/>
    <w:rsid w:val="004D4672"/>
    <w:rsid w:val="004D49F1"/>
    <w:rsid w:val="004E12F0"/>
    <w:rsid w:val="004E12F1"/>
    <w:rsid w:val="004E2C6A"/>
    <w:rsid w:val="004E5EF9"/>
    <w:rsid w:val="004F29BE"/>
    <w:rsid w:val="004F31DD"/>
    <w:rsid w:val="00504169"/>
    <w:rsid w:val="00505527"/>
    <w:rsid w:val="00506736"/>
    <w:rsid w:val="005073F7"/>
    <w:rsid w:val="00515316"/>
    <w:rsid w:val="00516E40"/>
    <w:rsid w:val="0051711F"/>
    <w:rsid w:val="00520C29"/>
    <w:rsid w:val="005210B9"/>
    <w:rsid w:val="00522B3C"/>
    <w:rsid w:val="00525F91"/>
    <w:rsid w:val="00527218"/>
    <w:rsid w:val="005308BA"/>
    <w:rsid w:val="00533364"/>
    <w:rsid w:val="00533EBE"/>
    <w:rsid w:val="005409D7"/>
    <w:rsid w:val="00547822"/>
    <w:rsid w:val="00550722"/>
    <w:rsid w:val="005534AD"/>
    <w:rsid w:val="00553CD6"/>
    <w:rsid w:val="00554BA0"/>
    <w:rsid w:val="00556754"/>
    <w:rsid w:val="00557215"/>
    <w:rsid w:val="005606AB"/>
    <w:rsid w:val="005644C6"/>
    <w:rsid w:val="00564506"/>
    <w:rsid w:val="005663CF"/>
    <w:rsid w:val="005665DD"/>
    <w:rsid w:val="0056676D"/>
    <w:rsid w:val="00571988"/>
    <w:rsid w:val="005724DB"/>
    <w:rsid w:val="005745A9"/>
    <w:rsid w:val="00574F66"/>
    <w:rsid w:val="0057613E"/>
    <w:rsid w:val="00580723"/>
    <w:rsid w:val="00590292"/>
    <w:rsid w:val="00594106"/>
    <w:rsid w:val="00595FBF"/>
    <w:rsid w:val="0059757C"/>
    <w:rsid w:val="00597D46"/>
    <w:rsid w:val="005A2AB1"/>
    <w:rsid w:val="005A5959"/>
    <w:rsid w:val="005B2B17"/>
    <w:rsid w:val="005C3917"/>
    <w:rsid w:val="005C7182"/>
    <w:rsid w:val="005D27B5"/>
    <w:rsid w:val="005D4B26"/>
    <w:rsid w:val="005D6578"/>
    <w:rsid w:val="005E2EAC"/>
    <w:rsid w:val="005E6678"/>
    <w:rsid w:val="005E6D25"/>
    <w:rsid w:val="005E736D"/>
    <w:rsid w:val="005E7C95"/>
    <w:rsid w:val="005F2CD7"/>
    <w:rsid w:val="005F6EE6"/>
    <w:rsid w:val="00603D42"/>
    <w:rsid w:val="00606D70"/>
    <w:rsid w:val="00611DF7"/>
    <w:rsid w:val="00613553"/>
    <w:rsid w:val="00617022"/>
    <w:rsid w:val="00621231"/>
    <w:rsid w:val="0062637C"/>
    <w:rsid w:val="00627F19"/>
    <w:rsid w:val="006310E8"/>
    <w:rsid w:val="00631496"/>
    <w:rsid w:val="00632D0A"/>
    <w:rsid w:val="00633857"/>
    <w:rsid w:val="00634A68"/>
    <w:rsid w:val="00640AEB"/>
    <w:rsid w:val="006410D4"/>
    <w:rsid w:val="00641B2E"/>
    <w:rsid w:val="00645F32"/>
    <w:rsid w:val="00650015"/>
    <w:rsid w:val="00656CB7"/>
    <w:rsid w:val="0065710C"/>
    <w:rsid w:val="006579A6"/>
    <w:rsid w:val="00661C81"/>
    <w:rsid w:val="00663E22"/>
    <w:rsid w:val="00664CFA"/>
    <w:rsid w:val="00664D6B"/>
    <w:rsid w:val="0066720B"/>
    <w:rsid w:val="0067021E"/>
    <w:rsid w:val="006777A1"/>
    <w:rsid w:val="00677D0C"/>
    <w:rsid w:val="006812A5"/>
    <w:rsid w:val="00682385"/>
    <w:rsid w:val="0068644A"/>
    <w:rsid w:val="006941C1"/>
    <w:rsid w:val="006944D1"/>
    <w:rsid w:val="00696A14"/>
    <w:rsid w:val="00696B4E"/>
    <w:rsid w:val="006A151C"/>
    <w:rsid w:val="006A1E0A"/>
    <w:rsid w:val="006A3021"/>
    <w:rsid w:val="006A356A"/>
    <w:rsid w:val="006A3957"/>
    <w:rsid w:val="006A4EE3"/>
    <w:rsid w:val="006B1E88"/>
    <w:rsid w:val="006B3CA4"/>
    <w:rsid w:val="006B66C3"/>
    <w:rsid w:val="006C67E9"/>
    <w:rsid w:val="006D5F73"/>
    <w:rsid w:val="006E6D77"/>
    <w:rsid w:val="006E7B12"/>
    <w:rsid w:val="006F1646"/>
    <w:rsid w:val="006F2CDB"/>
    <w:rsid w:val="00702741"/>
    <w:rsid w:val="00703B35"/>
    <w:rsid w:val="00706D21"/>
    <w:rsid w:val="007074A5"/>
    <w:rsid w:val="00710FBF"/>
    <w:rsid w:val="00712489"/>
    <w:rsid w:val="0071394F"/>
    <w:rsid w:val="00713CAE"/>
    <w:rsid w:val="00721628"/>
    <w:rsid w:val="00722E2F"/>
    <w:rsid w:val="00723B4B"/>
    <w:rsid w:val="00724101"/>
    <w:rsid w:val="007318C6"/>
    <w:rsid w:val="00731B69"/>
    <w:rsid w:val="0073327D"/>
    <w:rsid w:val="0073432B"/>
    <w:rsid w:val="00740395"/>
    <w:rsid w:val="007410AB"/>
    <w:rsid w:val="00741334"/>
    <w:rsid w:val="00743051"/>
    <w:rsid w:val="0074357E"/>
    <w:rsid w:val="007449C6"/>
    <w:rsid w:val="0074558E"/>
    <w:rsid w:val="0074705A"/>
    <w:rsid w:val="00750029"/>
    <w:rsid w:val="0075061F"/>
    <w:rsid w:val="00756250"/>
    <w:rsid w:val="00757D0A"/>
    <w:rsid w:val="00762689"/>
    <w:rsid w:val="00764388"/>
    <w:rsid w:val="007645F4"/>
    <w:rsid w:val="0076676C"/>
    <w:rsid w:val="00766C31"/>
    <w:rsid w:val="00767055"/>
    <w:rsid w:val="0076773C"/>
    <w:rsid w:val="007719AB"/>
    <w:rsid w:val="0077237E"/>
    <w:rsid w:val="007767B1"/>
    <w:rsid w:val="0078469E"/>
    <w:rsid w:val="00785E0F"/>
    <w:rsid w:val="00787638"/>
    <w:rsid w:val="0079508E"/>
    <w:rsid w:val="00797920"/>
    <w:rsid w:val="007A1065"/>
    <w:rsid w:val="007A1639"/>
    <w:rsid w:val="007A200E"/>
    <w:rsid w:val="007A309C"/>
    <w:rsid w:val="007A6336"/>
    <w:rsid w:val="007B0282"/>
    <w:rsid w:val="007B1B2F"/>
    <w:rsid w:val="007B3B15"/>
    <w:rsid w:val="007C134B"/>
    <w:rsid w:val="007C6841"/>
    <w:rsid w:val="007C6F00"/>
    <w:rsid w:val="007D01A5"/>
    <w:rsid w:val="007D38DB"/>
    <w:rsid w:val="007E05A1"/>
    <w:rsid w:val="007E7C6E"/>
    <w:rsid w:val="007F0FDD"/>
    <w:rsid w:val="007F3B02"/>
    <w:rsid w:val="007F5EA6"/>
    <w:rsid w:val="007F6756"/>
    <w:rsid w:val="00803025"/>
    <w:rsid w:val="008038BB"/>
    <w:rsid w:val="00810920"/>
    <w:rsid w:val="00810BCD"/>
    <w:rsid w:val="008111CF"/>
    <w:rsid w:val="00811D3E"/>
    <w:rsid w:val="008124D7"/>
    <w:rsid w:val="00812502"/>
    <w:rsid w:val="008135A7"/>
    <w:rsid w:val="00820D5B"/>
    <w:rsid w:val="00821790"/>
    <w:rsid w:val="00825B73"/>
    <w:rsid w:val="0082618B"/>
    <w:rsid w:val="00827137"/>
    <w:rsid w:val="00827348"/>
    <w:rsid w:val="00830A0C"/>
    <w:rsid w:val="00832E16"/>
    <w:rsid w:val="00833707"/>
    <w:rsid w:val="00834503"/>
    <w:rsid w:val="008346C2"/>
    <w:rsid w:val="00841E07"/>
    <w:rsid w:val="00843C10"/>
    <w:rsid w:val="00843D03"/>
    <w:rsid w:val="008450B3"/>
    <w:rsid w:val="0085108F"/>
    <w:rsid w:val="008517CF"/>
    <w:rsid w:val="00856663"/>
    <w:rsid w:val="00861138"/>
    <w:rsid w:val="00861E54"/>
    <w:rsid w:val="00863A9A"/>
    <w:rsid w:val="00873B0D"/>
    <w:rsid w:val="008775C6"/>
    <w:rsid w:val="00881590"/>
    <w:rsid w:val="00881EB9"/>
    <w:rsid w:val="008822B6"/>
    <w:rsid w:val="0088282D"/>
    <w:rsid w:val="00894E2D"/>
    <w:rsid w:val="00895E74"/>
    <w:rsid w:val="008A52D2"/>
    <w:rsid w:val="008A617A"/>
    <w:rsid w:val="008B1BA0"/>
    <w:rsid w:val="008B3668"/>
    <w:rsid w:val="008B778D"/>
    <w:rsid w:val="008C16C8"/>
    <w:rsid w:val="008C2899"/>
    <w:rsid w:val="008C299D"/>
    <w:rsid w:val="008C3401"/>
    <w:rsid w:val="008D29B3"/>
    <w:rsid w:val="008D42EC"/>
    <w:rsid w:val="008D7599"/>
    <w:rsid w:val="008E045E"/>
    <w:rsid w:val="008E4058"/>
    <w:rsid w:val="008E76AE"/>
    <w:rsid w:val="008E7C11"/>
    <w:rsid w:val="008F28E2"/>
    <w:rsid w:val="008F5B32"/>
    <w:rsid w:val="008F5F10"/>
    <w:rsid w:val="008F67F9"/>
    <w:rsid w:val="0090184D"/>
    <w:rsid w:val="00903DF9"/>
    <w:rsid w:val="0090443E"/>
    <w:rsid w:val="00905613"/>
    <w:rsid w:val="00910906"/>
    <w:rsid w:val="00913754"/>
    <w:rsid w:val="00914C57"/>
    <w:rsid w:val="00915E63"/>
    <w:rsid w:val="00916FE7"/>
    <w:rsid w:val="00920547"/>
    <w:rsid w:val="00920D85"/>
    <w:rsid w:val="009246B0"/>
    <w:rsid w:val="00925ED7"/>
    <w:rsid w:val="009324C9"/>
    <w:rsid w:val="00935B07"/>
    <w:rsid w:val="00944117"/>
    <w:rsid w:val="0094501A"/>
    <w:rsid w:val="009464F5"/>
    <w:rsid w:val="00946F30"/>
    <w:rsid w:val="0095060B"/>
    <w:rsid w:val="009560C5"/>
    <w:rsid w:val="009563A0"/>
    <w:rsid w:val="0095647F"/>
    <w:rsid w:val="00963334"/>
    <w:rsid w:val="00965833"/>
    <w:rsid w:val="00975C62"/>
    <w:rsid w:val="0098114B"/>
    <w:rsid w:val="009877A6"/>
    <w:rsid w:val="00991A72"/>
    <w:rsid w:val="00991F9B"/>
    <w:rsid w:val="00993712"/>
    <w:rsid w:val="009A08C1"/>
    <w:rsid w:val="009A1FDB"/>
    <w:rsid w:val="009A3D9B"/>
    <w:rsid w:val="009A794B"/>
    <w:rsid w:val="009B6D18"/>
    <w:rsid w:val="009C0EBD"/>
    <w:rsid w:val="009C7E27"/>
    <w:rsid w:val="009D283E"/>
    <w:rsid w:val="009D2E8F"/>
    <w:rsid w:val="009D59F2"/>
    <w:rsid w:val="009E65D8"/>
    <w:rsid w:val="009F00DD"/>
    <w:rsid w:val="009F1304"/>
    <w:rsid w:val="009F2843"/>
    <w:rsid w:val="009F3721"/>
    <w:rsid w:val="009F3F34"/>
    <w:rsid w:val="009F4BA1"/>
    <w:rsid w:val="009F6E68"/>
    <w:rsid w:val="00A072FB"/>
    <w:rsid w:val="00A150C7"/>
    <w:rsid w:val="00A172DA"/>
    <w:rsid w:val="00A176DF"/>
    <w:rsid w:val="00A17765"/>
    <w:rsid w:val="00A2181B"/>
    <w:rsid w:val="00A24EE2"/>
    <w:rsid w:val="00A25F5D"/>
    <w:rsid w:val="00A265E9"/>
    <w:rsid w:val="00A2736D"/>
    <w:rsid w:val="00A34C27"/>
    <w:rsid w:val="00A3617A"/>
    <w:rsid w:val="00A4035B"/>
    <w:rsid w:val="00A4045B"/>
    <w:rsid w:val="00A40D38"/>
    <w:rsid w:val="00A41CAC"/>
    <w:rsid w:val="00A45F4D"/>
    <w:rsid w:val="00A476A6"/>
    <w:rsid w:val="00A52F38"/>
    <w:rsid w:val="00A53ACC"/>
    <w:rsid w:val="00A60225"/>
    <w:rsid w:val="00A62C6E"/>
    <w:rsid w:val="00A63564"/>
    <w:rsid w:val="00A65DAA"/>
    <w:rsid w:val="00A67948"/>
    <w:rsid w:val="00A7218C"/>
    <w:rsid w:val="00A7249A"/>
    <w:rsid w:val="00A76898"/>
    <w:rsid w:val="00A80167"/>
    <w:rsid w:val="00A80A4D"/>
    <w:rsid w:val="00A856DE"/>
    <w:rsid w:val="00A945B4"/>
    <w:rsid w:val="00AA1DC2"/>
    <w:rsid w:val="00AA4E2A"/>
    <w:rsid w:val="00AA6084"/>
    <w:rsid w:val="00AB470B"/>
    <w:rsid w:val="00AB4C40"/>
    <w:rsid w:val="00AB6C95"/>
    <w:rsid w:val="00AC1A8B"/>
    <w:rsid w:val="00AC2AA0"/>
    <w:rsid w:val="00AC3A16"/>
    <w:rsid w:val="00AC3EFD"/>
    <w:rsid w:val="00AC4B7C"/>
    <w:rsid w:val="00AC54BC"/>
    <w:rsid w:val="00AC6527"/>
    <w:rsid w:val="00AD5FA3"/>
    <w:rsid w:val="00AE1C5B"/>
    <w:rsid w:val="00AE4C20"/>
    <w:rsid w:val="00AE7AEA"/>
    <w:rsid w:val="00AF0EE9"/>
    <w:rsid w:val="00AF210D"/>
    <w:rsid w:val="00AF2715"/>
    <w:rsid w:val="00AF75C2"/>
    <w:rsid w:val="00B005C9"/>
    <w:rsid w:val="00B00AFF"/>
    <w:rsid w:val="00B00CF8"/>
    <w:rsid w:val="00B03815"/>
    <w:rsid w:val="00B0398E"/>
    <w:rsid w:val="00B06DE5"/>
    <w:rsid w:val="00B101E2"/>
    <w:rsid w:val="00B113E0"/>
    <w:rsid w:val="00B11F9E"/>
    <w:rsid w:val="00B12428"/>
    <w:rsid w:val="00B12677"/>
    <w:rsid w:val="00B158CB"/>
    <w:rsid w:val="00B22380"/>
    <w:rsid w:val="00B22523"/>
    <w:rsid w:val="00B226CE"/>
    <w:rsid w:val="00B24B2D"/>
    <w:rsid w:val="00B25787"/>
    <w:rsid w:val="00B2757E"/>
    <w:rsid w:val="00B3036C"/>
    <w:rsid w:val="00B40A93"/>
    <w:rsid w:val="00B41191"/>
    <w:rsid w:val="00B41DD0"/>
    <w:rsid w:val="00B42088"/>
    <w:rsid w:val="00B44128"/>
    <w:rsid w:val="00B45332"/>
    <w:rsid w:val="00B47FA4"/>
    <w:rsid w:val="00B501F2"/>
    <w:rsid w:val="00B61105"/>
    <w:rsid w:val="00B61359"/>
    <w:rsid w:val="00B629D1"/>
    <w:rsid w:val="00B77043"/>
    <w:rsid w:val="00B77943"/>
    <w:rsid w:val="00B8519C"/>
    <w:rsid w:val="00B91A38"/>
    <w:rsid w:val="00B9321B"/>
    <w:rsid w:val="00B9322A"/>
    <w:rsid w:val="00B942D9"/>
    <w:rsid w:val="00BA1707"/>
    <w:rsid w:val="00BA342C"/>
    <w:rsid w:val="00BA4FCB"/>
    <w:rsid w:val="00BA525F"/>
    <w:rsid w:val="00BA75BE"/>
    <w:rsid w:val="00BA75ED"/>
    <w:rsid w:val="00BB0593"/>
    <w:rsid w:val="00BB3613"/>
    <w:rsid w:val="00BB5035"/>
    <w:rsid w:val="00BD35C7"/>
    <w:rsid w:val="00BD4EC8"/>
    <w:rsid w:val="00BE085B"/>
    <w:rsid w:val="00BE2345"/>
    <w:rsid w:val="00BF0E4D"/>
    <w:rsid w:val="00BF1BD0"/>
    <w:rsid w:val="00BF1C9B"/>
    <w:rsid w:val="00BF1D05"/>
    <w:rsid w:val="00BF2649"/>
    <w:rsid w:val="00BF4E03"/>
    <w:rsid w:val="00BF7D30"/>
    <w:rsid w:val="00C01C63"/>
    <w:rsid w:val="00C02030"/>
    <w:rsid w:val="00C05C10"/>
    <w:rsid w:val="00C06146"/>
    <w:rsid w:val="00C07758"/>
    <w:rsid w:val="00C10AD4"/>
    <w:rsid w:val="00C1207F"/>
    <w:rsid w:val="00C12326"/>
    <w:rsid w:val="00C12E84"/>
    <w:rsid w:val="00C12F54"/>
    <w:rsid w:val="00C13196"/>
    <w:rsid w:val="00C13359"/>
    <w:rsid w:val="00C15F80"/>
    <w:rsid w:val="00C22CAC"/>
    <w:rsid w:val="00C257A5"/>
    <w:rsid w:val="00C340B9"/>
    <w:rsid w:val="00C3486A"/>
    <w:rsid w:val="00C37B35"/>
    <w:rsid w:val="00C43A4C"/>
    <w:rsid w:val="00C45FC5"/>
    <w:rsid w:val="00C51121"/>
    <w:rsid w:val="00C52A34"/>
    <w:rsid w:val="00C55766"/>
    <w:rsid w:val="00C55D54"/>
    <w:rsid w:val="00C5660D"/>
    <w:rsid w:val="00C56C6B"/>
    <w:rsid w:val="00C579EE"/>
    <w:rsid w:val="00C57DE7"/>
    <w:rsid w:val="00C61735"/>
    <w:rsid w:val="00C62029"/>
    <w:rsid w:val="00C63BB1"/>
    <w:rsid w:val="00C655B6"/>
    <w:rsid w:val="00C7026A"/>
    <w:rsid w:val="00C70861"/>
    <w:rsid w:val="00C772DD"/>
    <w:rsid w:val="00C809B4"/>
    <w:rsid w:val="00C80CA8"/>
    <w:rsid w:val="00C80D0A"/>
    <w:rsid w:val="00C81081"/>
    <w:rsid w:val="00C859E9"/>
    <w:rsid w:val="00C86955"/>
    <w:rsid w:val="00C875F7"/>
    <w:rsid w:val="00C93CA7"/>
    <w:rsid w:val="00C945B3"/>
    <w:rsid w:val="00C96D72"/>
    <w:rsid w:val="00C97F91"/>
    <w:rsid w:val="00CA11A5"/>
    <w:rsid w:val="00CA1DCF"/>
    <w:rsid w:val="00CB78B1"/>
    <w:rsid w:val="00CC58E8"/>
    <w:rsid w:val="00CC73DB"/>
    <w:rsid w:val="00CD151A"/>
    <w:rsid w:val="00CD289C"/>
    <w:rsid w:val="00CD2EAE"/>
    <w:rsid w:val="00CD2F98"/>
    <w:rsid w:val="00CD46DC"/>
    <w:rsid w:val="00CD4C33"/>
    <w:rsid w:val="00CD4C4B"/>
    <w:rsid w:val="00CE3463"/>
    <w:rsid w:val="00CF549F"/>
    <w:rsid w:val="00CF695C"/>
    <w:rsid w:val="00D00459"/>
    <w:rsid w:val="00D071E3"/>
    <w:rsid w:val="00D07265"/>
    <w:rsid w:val="00D150F3"/>
    <w:rsid w:val="00D17393"/>
    <w:rsid w:val="00D204BA"/>
    <w:rsid w:val="00D24DCB"/>
    <w:rsid w:val="00D31DAD"/>
    <w:rsid w:val="00D35DCC"/>
    <w:rsid w:val="00D404A2"/>
    <w:rsid w:val="00D44C1A"/>
    <w:rsid w:val="00D44FBD"/>
    <w:rsid w:val="00D4556E"/>
    <w:rsid w:val="00D46844"/>
    <w:rsid w:val="00D47A46"/>
    <w:rsid w:val="00D52D87"/>
    <w:rsid w:val="00D54F76"/>
    <w:rsid w:val="00D576D1"/>
    <w:rsid w:val="00D60A73"/>
    <w:rsid w:val="00D61FBB"/>
    <w:rsid w:val="00D70D86"/>
    <w:rsid w:val="00D719EF"/>
    <w:rsid w:val="00D72120"/>
    <w:rsid w:val="00D80075"/>
    <w:rsid w:val="00D84EAD"/>
    <w:rsid w:val="00D91967"/>
    <w:rsid w:val="00D94656"/>
    <w:rsid w:val="00D94712"/>
    <w:rsid w:val="00D951F6"/>
    <w:rsid w:val="00D9595E"/>
    <w:rsid w:val="00D97B1C"/>
    <w:rsid w:val="00DA1243"/>
    <w:rsid w:val="00DA37F8"/>
    <w:rsid w:val="00DA48B2"/>
    <w:rsid w:val="00DB156A"/>
    <w:rsid w:val="00DB361A"/>
    <w:rsid w:val="00DC04A4"/>
    <w:rsid w:val="00DC0DF0"/>
    <w:rsid w:val="00DC13D4"/>
    <w:rsid w:val="00DC2292"/>
    <w:rsid w:val="00DC5981"/>
    <w:rsid w:val="00DD11C9"/>
    <w:rsid w:val="00DD2820"/>
    <w:rsid w:val="00DD4754"/>
    <w:rsid w:val="00DD5301"/>
    <w:rsid w:val="00DD5492"/>
    <w:rsid w:val="00DD6264"/>
    <w:rsid w:val="00DD7120"/>
    <w:rsid w:val="00DE18DE"/>
    <w:rsid w:val="00DE2030"/>
    <w:rsid w:val="00DE4ED9"/>
    <w:rsid w:val="00DF473E"/>
    <w:rsid w:val="00DF6263"/>
    <w:rsid w:val="00E03059"/>
    <w:rsid w:val="00E05B68"/>
    <w:rsid w:val="00E0649E"/>
    <w:rsid w:val="00E10160"/>
    <w:rsid w:val="00E113D4"/>
    <w:rsid w:val="00E11823"/>
    <w:rsid w:val="00E1568F"/>
    <w:rsid w:val="00E15E65"/>
    <w:rsid w:val="00E169A8"/>
    <w:rsid w:val="00E16CEC"/>
    <w:rsid w:val="00E201C4"/>
    <w:rsid w:val="00E20859"/>
    <w:rsid w:val="00E24050"/>
    <w:rsid w:val="00E2593D"/>
    <w:rsid w:val="00E27DC1"/>
    <w:rsid w:val="00E3087A"/>
    <w:rsid w:val="00E30A71"/>
    <w:rsid w:val="00E327AC"/>
    <w:rsid w:val="00E4108E"/>
    <w:rsid w:val="00E41F0F"/>
    <w:rsid w:val="00E43225"/>
    <w:rsid w:val="00E43336"/>
    <w:rsid w:val="00E45393"/>
    <w:rsid w:val="00E45D00"/>
    <w:rsid w:val="00E47FAF"/>
    <w:rsid w:val="00E52D02"/>
    <w:rsid w:val="00E54AF2"/>
    <w:rsid w:val="00E56B6B"/>
    <w:rsid w:val="00E56FF9"/>
    <w:rsid w:val="00E639AB"/>
    <w:rsid w:val="00E642E0"/>
    <w:rsid w:val="00E7282C"/>
    <w:rsid w:val="00E733AF"/>
    <w:rsid w:val="00E7464E"/>
    <w:rsid w:val="00E74E1A"/>
    <w:rsid w:val="00E82093"/>
    <w:rsid w:val="00E87FB9"/>
    <w:rsid w:val="00E916CE"/>
    <w:rsid w:val="00E96899"/>
    <w:rsid w:val="00EA6775"/>
    <w:rsid w:val="00EB175B"/>
    <w:rsid w:val="00EB1BFA"/>
    <w:rsid w:val="00EB2F10"/>
    <w:rsid w:val="00EB2F4F"/>
    <w:rsid w:val="00EB7375"/>
    <w:rsid w:val="00EC040C"/>
    <w:rsid w:val="00ED0277"/>
    <w:rsid w:val="00ED0994"/>
    <w:rsid w:val="00ED2F94"/>
    <w:rsid w:val="00ED4659"/>
    <w:rsid w:val="00ED5332"/>
    <w:rsid w:val="00ED6D67"/>
    <w:rsid w:val="00ED7C91"/>
    <w:rsid w:val="00EE14F2"/>
    <w:rsid w:val="00EE3B55"/>
    <w:rsid w:val="00EE4B11"/>
    <w:rsid w:val="00EE71B3"/>
    <w:rsid w:val="00EF062D"/>
    <w:rsid w:val="00EF37B9"/>
    <w:rsid w:val="00EF3C56"/>
    <w:rsid w:val="00EF3EBB"/>
    <w:rsid w:val="00EF6BD8"/>
    <w:rsid w:val="00EF7C6C"/>
    <w:rsid w:val="00F041A0"/>
    <w:rsid w:val="00F04547"/>
    <w:rsid w:val="00F05EE7"/>
    <w:rsid w:val="00F063CA"/>
    <w:rsid w:val="00F07B1E"/>
    <w:rsid w:val="00F100E4"/>
    <w:rsid w:val="00F142D9"/>
    <w:rsid w:val="00F14C26"/>
    <w:rsid w:val="00F20B39"/>
    <w:rsid w:val="00F33B96"/>
    <w:rsid w:val="00F33D38"/>
    <w:rsid w:val="00F3668F"/>
    <w:rsid w:val="00F36945"/>
    <w:rsid w:val="00F42477"/>
    <w:rsid w:val="00F4324A"/>
    <w:rsid w:val="00F44879"/>
    <w:rsid w:val="00F461F1"/>
    <w:rsid w:val="00F4767D"/>
    <w:rsid w:val="00F50BC0"/>
    <w:rsid w:val="00F50CC7"/>
    <w:rsid w:val="00F534FC"/>
    <w:rsid w:val="00F53B31"/>
    <w:rsid w:val="00F618EF"/>
    <w:rsid w:val="00F62372"/>
    <w:rsid w:val="00F6244F"/>
    <w:rsid w:val="00F640CE"/>
    <w:rsid w:val="00F65D64"/>
    <w:rsid w:val="00F67560"/>
    <w:rsid w:val="00F70B6F"/>
    <w:rsid w:val="00F735A0"/>
    <w:rsid w:val="00F820AD"/>
    <w:rsid w:val="00F84DE9"/>
    <w:rsid w:val="00F8511E"/>
    <w:rsid w:val="00F90F44"/>
    <w:rsid w:val="00F91E5C"/>
    <w:rsid w:val="00F9280D"/>
    <w:rsid w:val="00F92DBE"/>
    <w:rsid w:val="00F96733"/>
    <w:rsid w:val="00F97695"/>
    <w:rsid w:val="00FA06ED"/>
    <w:rsid w:val="00FA4EE0"/>
    <w:rsid w:val="00FB5365"/>
    <w:rsid w:val="00FB6DAF"/>
    <w:rsid w:val="00FC0232"/>
    <w:rsid w:val="00FC0C82"/>
    <w:rsid w:val="00FC5B67"/>
    <w:rsid w:val="00FC7EA3"/>
    <w:rsid w:val="00FD4428"/>
    <w:rsid w:val="00FD45D1"/>
    <w:rsid w:val="00FD7565"/>
    <w:rsid w:val="00FE2945"/>
    <w:rsid w:val="00FF13A0"/>
    <w:rsid w:val="00FF1A28"/>
    <w:rsid w:val="00FF706F"/>
    <w:rsid w:val="00FF7B40"/>
    <w:rsid w:val="00FF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sicParagraphChar">
    <w:name w:val="[Basic Paragraph] Char"/>
    <w:link w:val="BasicParagraph"/>
    <w:locked/>
    <w:rsid w:val="0026681A"/>
    <w:rPr>
      <w:rFonts w:ascii="Times" w:hAnsi="Times" w:cs="Times"/>
      <w:color w:val="000000"/>
      <w:sz w:val="24"/>
      <w:szCs w:val="24"/>
    </w:rPr>
  </w:style>
  <w:style w:type="paragraph" w:customStyle="1" w:styleId="BasicParagraph">
    <w:name w:val="[Basic Paragraph]"/>
    <w:basedOn w:val="a"/>
    <w:link w:val="BasicParagraphChar"/>
    <w:rsid w:val="0026681A"/>
    <w:pPr>
      <w:widowControl w:val="0"/>
      <w:autoSpaceDE w:val="0"/>
      <w:autoSpaceDN w:val="0"/>
      <w:adjustRightInd w:val="0"/>
      <w:spacing w:line="288" w:lineRule="auto"/>
    </w:pPr>
    <w:rPr>
      <w:rFonts w:ascii="Times" w:hAnsi="Times" w:cs="Times"/>
      <w:color w:val="000000"/>
    </w:rPr>
  </w:style>
  <w:style w:type="paragraph" w:styleId="a3">
    <w:name w:val="List Paragraph"/>
    <w:basedOn w:val="a"/>
    <w:uiPriority w:val="34"/>
    <w:qFormat/>
    <w:rsid w:val="0026681A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semiHidden/>
    <w:unhideWhenUsed/>
    <w:rsid w:val="00266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semiHidden/>
    <w:rsid w:val="0026681A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styleId="a4">
    <w:name w:val="footnote text"/>
    <w:basedOn w:val="a"/>
    <w:link w:val="Char"/>
    <w:uiPriority w:val="99"/>
    <w:semiHidden/>
    <w:unhideWhenUsed/>
    <w:rsid w:val="0026681A"/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26681A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table" w:styleId="a5">
    <w:name w:val="Table Grid"/>
    <w:basedOn w:val="a1"/>
    <w:uiPriority w:val="59"/>
    <w:rsid w:val="005D4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Σώμα κειμένου Char"/>
    <w:link w:val="a6"/>
    <w:rsid w:val="000F0057"/>
    <w:rPr>
      <w:sz w:val="24"/>
      <w:szCs w:val="24"/>
    </w:rPr>
  </w:style>
  <w:style w:type="paragraph" w:styleId="a6">
    <w:name w:val="Body Text"/>
    <w:basedOn w:val="a"/>
    <w:link w:val="Char0"/>
    <w:rsid w:val="000F0057"/>
    <w:pPr>
      <w:tabs>
        <w:tab w:val="left" w:pos="567"/>
        <w:tab w:val="left" w:pos="1134"/>
        <w:tab w:val="left" w:pos="3402"/>
        <w:tab w:val="left" w:pos="4536"/>
        <w:tab w:val="left" w:pos="7088"/>
      </w:tabs>
      <w:jc w:val="both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Char1">
    <w:name w:val="Σώμα κειμένου Char1"/>
    <w:basedOn w:val="a0"/>
    <w:uiPriority w:val="99"/>
    <w:semiHidden/>
    <w:rsid w:val="000F0057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Rizou</cp:lastModifiedBy>
  <cp:revision>3</cp:revision>
  <dcterms:created xsi:type="dcterms:W3CDTF">2016-09-07T11:04:00Z</dcterms:created>
  <dcterms:modified xsi:type="dcterms:W3CDTF">2016-09-07T11:05:00Z</dcterms:modified>
</cp:coreProperties>
</file>